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0B" w:rsidRDefault="000C530B" w:rsidP="000C530B">
      <w:pPr>
        <w:jc w:val="center"/>
        <w:rPr>
          <w:b/>
        </w:rPr>
      </w:pPr>
      <w:r w:rsidRPr="00BE3067">
        <w:rPr>
          <w:b/>
        </w:rPr>
        <w:t>Naknada za pristup informacijama</w:t>
      </w:r>
    </w:p>
    <w:p w:rsidR="000C530B" w:rsidRPr="00BE3067" w:rsidRDefault="000C530B" w:rsidP="000C530B">
      <w:pPr>
        <w:jc w:val="center"/>
        <w:rPr>
          <w:b/>
        </w:rPr>
      </w:pPr>
    </w:p>
    <w:p w:rsidR="000C530B" w:rsidRDefault="000C530B" w:rsidP="000C530B">
      <w:r>
        <w:t xml:space="preserve">OŠ </w:t>
      </w:r>
      <w:r w:rsidR="002B083A">
        <w:t>„Vladimir Nazor“</w:t>
      </w:r>
      <w:r>
        <w:t>,</w:t>
      </w:r>
      <w:r w:rsidR="002B083A">
        <w:t xml:space="preserve"> </w:t>
      </w:r>
      <w:proofErr w:type="spellStart"/>
      <w:r w:rsidR="002B083A">
        <w:t>Adžamovci</w:t>
      </w:r>
      <w:proofErr w:type="spellEnd"/>
      <w:r w:rsidR="002B083A">
        <w:t xml:space="preserve"> </w:t>
      </w:r>
      <w:r>
        <w:t xml:space="preserve"> ima pravo na naknadu stvarnih materijalnih troškova koji nastanu pružanjem informacije korisniku prava na pristup informacijama i ponovnu uporabu informacija, kao i na naknadu troškova dostave tražene informacije, koja se naplaćuje sukladno Kriteriju za određivanje visine naknade stvarnih materijalnih troškova i troškova dostave informacije (dalje u tekstu: Kriterij) na temelju članka 19. stavka 2. Zakona o pravu na pristup informacijama (»Narodne novine«, broj 25/13 i 85/15). </w:t>
      </w:r>
    </w:p>
    <w:p w:rsidR="000C530B" w:rsidRDefault="000C530B" w:rsidP="000C530B">
      <w:r>
        <w:t xml:space="preserve">Visina naknade stvarnih materijalnih troškova određuje se u sljedećem iznosu: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1. </w:t>
      </w:r>
      <w:proofErr w:type="spellStart"/>
      <w:r w:rsidRPr="00BE3067">
        <w:rPr>
          <w:b/>
        </w:rPr>
        <w:t>preslik</w:t>
      </w:r>
      <w:proofErr w:type="spellEnd"/>
      <w:r w:rsidRPr="00BE3067">
        <w:rPr>
          <w:b/>
        </w:rPr>
        <w:t xml:space="preserve"> jedne stranice veličine A4 – 0,25 kuna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2. </w:t>
      </w:r>
      <w:proofErr w:type="spellStart"/>
      <w:r w:rsidRPr="00BE3067">
        <w:rPr>
          <w:b/>
        </w:rPr>
        <w:t>preslik</w:t>
      </w:r>
      <w:proofErr w:type="spellEnd"/>
      <w:r w:rsidRPr="00BE3067">
        <w:rPr>
          <w:b/>
        </w:rPr>
        <w:t xml:space="preserve"> jedne stranice veličine A3 – 0,50 kuna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3. </w:t>
      </w:r>
      <w:proofErr w:type="spellStart"/>
      <w:r w:rsidRPr="00BE3067">
        <w:rPr>
          <w:b/>
        </w:rPr>
        <w:t>preslik</w:t>
      </w:r>
      <w:proofErr w:type="spellEnd"/>
      <w:r w:rsidRPr="00BE3067">
        <w:rPr>
          <w:b/>
        </w:rPr>
        <w:t xml:space="preserve"> jedne stranice u boji veličine A4 – 1,00 kuna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 4. </w:t>
      </w:r>
      <w:proofErr w:type="spellStart"/>
      <w:r w:rsidRPr="00BE3067">
        <w:rPr>
          <w:b/>
        </w:rPr>
        <w:t>preslik</w:t>
      </w:r>
      <w:proofErr w:type="spellEnd"/>
      <w:r w:rsidRPr="00BE3067">
        <w:rPr>
          <w:b/>
        </w:rPr>
        <w:t xml:space="preserve"> jedne stranice u boji veličine A3 – 1,60 kuna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 5. elektronički zapis na jednom CD-u – 4,00 kuna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6. elektronički zapis na jednom DVD-u – 6,00 kuna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7. elektronički zapis na memorijskoj kartici ovisno o količini memorije – 210 kuna za 64 GB, 150 kuna za 32 GB, 120 kuna za 16 GB, 50 kuna za 8 GB, 30 kuna za 4 GB.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8. pretvaranje jedne strane dokumenta iz fizičkog u elektronički oblik – 0,80 kuna </w:t>
      </w:r>
    </w:p>
    <w:p w:rsidR="000C530B" w:rsidRPr="00BE3067" w:rsidRDefault="000C530B" w:rsidP="000C530B">
      <w:pPr>
        <w:rPr>
          <w:b/>
        </w:rPr>
      </w:pPr>
      <w:r w:rsidRPr="00BE3067">
        <w:rPr>
          <w:b/>
        </w:rPr>
        <w:t xml:space="preserve">9. pretvaranje zapisa s videovrpce, audio kazete ili diskete u elektronički zapis – 1,00 kuna </w:t>
      </w:r>
    </w:p>
    <w:p w:rsidR="000C530B" w:rsidRDefault="000C530B" w:rsidP="000C530B">
      <w:r>
        <w:t xml:space="preserve">Troškovi dostave informacija obračunavaju se prema važećem cjeniku redovnih poštanskih usluga. </w:t>
      </w:r>
    </w:p>
    <w:p w:rsidR="000C530B" w:rsidRPr="00BE3067" w:rsidRDefault="000C530B" w:rsidP="000C530B">
      <w:pPr>
        <w:rPr>
          <w:b/>
        </w:rPr>
      </w:pPr>
    </w:p>
    <w:p w:rsidR="00324942" w:rsidRDefault="00324942"/>
    <w:sectPr w:rsidR="00324942" w:rsidSect="00324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30B"/>
    <w:rsid w:val="000C530B"/>
    <w:rsid w:val="001B0332"/>
    <w:rsid w:val="002B083A"/>
    <w:rsid w:val="0032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3</cp:revision>
  <dcterms:created xsi:type="dcterms:W3CDTF">2016-01-21T09:36:00Z</dcterms:created>
  <dcterms:modified xsi:type="dcterms:W3CDTF">2016-01-21T11:31:00Z</dcterms:modified>
</cp:coreProperties>
</file>