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F02E" w14:textId="77777777" w:rsidR="00350233" w:rsidRDefault="00350233" w:rsidP="00350233">
      <w:r>
        <w:t>REPUBLIKA HRVATSKA</w:t>
      </w:r>
    </w:p>
    <w:p w14:paraId="49050866" w14:textId="77777777" w:rsidR="00350233" w:rsidRDefault="00350233" w:rsidP="00350233">
      <w:r>
        <w:t>BRODSKO POSAVSKA ŽUPANIJA</w:t>
      </w:r>
    </w:p>
    <w:p w14:paraId="61201C46" w14:textId="2AC22F2C" w:rsidR="00350233" w:rsidRDefault="00350233" w:rsidP="00350233">
      <w:r>
        <w:t xml:space="preserve">OPĆINA </w:t>
      </w:r>
      <w:r w:rsidR="00195573">
        <w:t>REŠETARI</w:t>
      </w:r>
    </w:p>
    <w:p w14:paraId="27E9A6DD" w14:textId="5355B815" w:rsidR="00D04594" w:rsidRPr="00D04594" w:rsidRDefault="00D04594" w:rsidP="00350233">
      <w:pPr>
        <w:rPr>
          <w:b/>
        </w:rPr>
      </w:pPr>
      <w:r w:rsidRPr="00D04594">
        <w:rPr>
          <w:b/>
        </w:rPr>
        <w:t>OŠ“</w:t>
      </w:r>
      <w:r w:rsidR="00016D30">
        <w:rPr>
          <w:b/>
        </w:rPr>
        <w:t>VLADIMIR NAZOR</w:t>
      </w:r>
      <w:r w:rsidRPr="00D04594">
        <w:rPr>
          <w:b/>
        </w:rPr>
        <w:t>“</w:t>
      </w:r>
      <w:r w:rsidR="00016D30">
        <w:rPr>
          <w:b/>
        </w:rPr>
        <w:t xml:space="preserve"> ADŽAMOVCI</w:t>
      </w:r>
    </w:p>
    <w:p w14:paraId="7838091D" w14:textId="5C57C544" w:rsidR="00350233" w:rsidRDefault="00016D30" w:rsidP="00350233">
      <w:pPr>
        <w:rPr>
          <w:b/>
        </w:rPr>
      </w:pPr>
      <w:r>
        <w:rPr>
          <w:b/>
        </w:rPr>
        <w:t>Stjepana Radića 3</w:t>
      </w:r>
    </w:p>
    <w:p w14:paraId="2E37989F" w14:textId="4D0129EC" w:rsidR="00016D30" w:rsidRPr="00D04594" w:rsidRDefault="00016D30" w:rsidP="00350233">
      <w:pPr>
        <w:rPr>
          <w:b/>
        </w:rPr>
      </w:pPr>
      <w:r>
        <w:rPr>
          <w:b/>
        </w:rPr>
        <w:t>35420 Staro Petrovo Selo</w:t>
      </w:r>
    </w:p>
    <w:p w14:paraId="18C28444" w14:textId="5A58BE33" w:rsidR="00350233" w:rsidRDefault="00CD7E8C" w:rsidP="004800AD">
      <w:pPr>
        <w:jc w:val="right"/>
      </w:pPr>
      <w:r>
        <w:t xml:space="preserve">                                                                                                                   Broj RKP-a:9</w:t>
      </w:r>
      <w:r w:rsidR="00195573">
        <w:t>257</w:t>
      </w:r>
    </w:p>
    <w:p w14:paraId="7958D960" w14:textId="054E2393" w:rsidR="00CD7E8C" w:rsidRDefault="00CD7E8C" w:rsidP="004800AD">
      <w:pPr>
        <w:jc w:val="right"/>
      </w:pPr>
      <w:r>
        <w:t>Matični broj: 030</w:t>
      </w:r>
      <w:r w:rsidR="00195573">
        <w:t>00320</w:t>
      </w:r>
    </w:p>
    <w:p w14:paraId="60982C50" w14:textId="47D96CF6" w:rsidR="00CD7E8C" w:rsidRDefault="00CD7E8C" w:rsidP="004800AD">
      <w:pPr>
        <w:jc w:val="right"/>
      </w:pPr>
      <w:r>
        <w:t xml:space="preserve">OIB: </w:t>
      </w:r>
      <w:r w:rsidR="00195573">
        <w:t>61859307014</w:t>
      </w:r>
    </w:p>
    <w:p w14:paraId="48E8DD64" w14:textId="77777777" w:rsidR="00CD7E8C" w:rsidRDefault="00CD7E8C" w:rsidP="004800AD">
      <w:pPr>
        <w:jc w:val="right"/>
      </w:pPr>
      <w:r>
        <w:t>Razina :31</w:t>
      </w:r>
    </w:p>
    <w:p w14:paraId="2882277C" w14:textId="77777777" w:rsidR="00CD7E8C" w:rsidRDefault="00CD7E8C" w:rsidP="00350233">
      <w:r>
        <w:t>Razdjel:000</w:t>
      </w:r>
    </w:p>
    <w:p w14:paraId="243197F1" w14:textId="77777777" w:rsidR="00CD7E8C" w:rsidRDefault="00CD7E8C" w:rsidP="00350233">
      <w:r>
        <w:t xml:space="preserve">Šifra djelatnosti </w:t>
      </w:r>
      <w:proofErr w:type="spellStart"/>
      <w:r>
        <w:t>prema:NKD-u</w:t>
      </w:r>
      <w:proofErr w:type="spellEnd"/>
      <w:r w:rsidR="00624049">
        <w:t>: 8520</w:t>
      </w:r>
    </w:p>
    <w:p w14:paraId="1D9EAE80" w14:textId="77777777" w:rsidR="000E59D7" w:rsidRDefault="00D04594" w:rsidP="00350233">
      <w:r>
        <w:t>Šifra županije:12- Brodsko-posavska županija</w:t>
      </w:r>
    </w:p>
    <w:p w14:paraId="6B9935F2" w14:textId="491AC44A" w:rsidR="00D04594" w:rsidRDefault="00D04594" w:rsidP="00350233">
      <w:r>
        <w:t xml:space="preserve">Šifra grada/općine: </w:t>
      </w:r>
      <w:r w:rsidR="00195573">
        <w:t>372</w:t>
      </w:r>
    </w:p>
    <w:p w14:paraId="6B476693" w14:textId="18751CA4" w:rsidR="00350233" w:rsidRDefault="00350233" w:rsidP="00350233">
      <w:r>
        <w:t>K</w:t>
      </w:r>
      <w:r w:rsidR="004800AD">
        <w:t>LASA</w:t>
      </w:r>
      <w:r>
        <w:t>:400-0</w:t>
      </w:r>
      <w:r w:rsidR="003264D8">
        <w:t>4</w:t>
      </w:r>
      <w:r>
        <w:t>/</w:t>
      </w:r>
      <w:r w:rsidR="00016668">
        <w:t>2</w:t>
      </w:r>
      <w:r w:rsidR="004F72FD">
        <w:t>4</w:t>
      </w:r>
      <w:r>
        <w:t>-01/</w:t>
      </w:r>
      <w:r w:rsidR="00195573">
        <w:t>0</w:t>
      </w:r>
      <w:r>
        <w:t>1</w:t>
      </w:r>
    </w:p>
    <w:p w14:paraId="2D371468" w14:textId="7BA5F7E8" w:rsidR="00350233" w:rsidRDefault="00350233" w:rsidP="00350233">
      <w:r>
        <w:t>U</w:t>
      </w:r>
      <w:r w:rsidR="004800AD">
        <w:t>RBROJ</w:t>
      </w:r>
      <w:r>
        <w:t>:2178</w:t>
      </w:r>
      <w:r w:rsidR="007835B2">
        <w:t>-</w:t>
      </w:r>
      <w:r w:rsidR="00195573">
        <w:t>22</w:t>
      </w:r>
      <w:r>
        <w:t>-0</w:t>
      </w:r>
      <w:r w:rsidR="00195573">
        <w:t>2</w:t>
      </w:r>
      <w:r>
        <w:t>/0</w:t>
      </w:r>
      <w:r w:rsidR="0069330B">
        <w:t>1</w:t>
      </w:r>
      <w:r>
        <w:t>-</w:t>
      </w:r>
      <w:r w:rsidR="0072025B">
        <w:t>2</w:t>
      </w:r>
      <w:r w:rsidR="004F72FD">
        <w:t>4</w:t>
      </w:r>
      <w:r w:rsidR="00655A5F">
        <w:t>-1</w:t>
      </w:r>
    </w:p>
    <w:p w14:paraId="3516AF20" w14:textId="77777777" w:rsidR="00350233" w:rsidRDefault="00350233" w:rsidP="00350233"/>
    <w:p w14:paraId="0D642647" w14:textId="77777777" w:rsidR="00350233" w:rsidRDefault="00350233" w:rsidP="00350233"/>
    <w:p w14:paraId="561D298A" w14:textId="77777777" w:rsidR="00350233" w:rsidRDefault="00350233" w:rsidP="00350233">
      <w:r w:rsidRPr="00AE0BB7">
        <w:rPr>
          <w:b/>
        </w:rPr>
        <w:t>Predmet:</w:t>
      </w:r>
      <w:r>
        <w:t xml:space="preserve"> Bilješke uz godišnje financijske izvještaje</w:t>
      </w:r>
    </w:p>
    <w:p w14:paraId="37CF725E" w14:textId="77777777" w:rsidR="00350233" w:rsidRDefault="00350233" w:rsidP="00350233">
      <w:r>
        <w:t xml:space="preserve">               </w:t>
      </w:r>
      <w:r w:rsidR="00EB7455">
        <w:t>z</w:t>
      </w:r>
      <w:r>
        <w:t>a razdoblje 01.01.</w:t>
      </w:r>
      <w:r w:rsidR="009F04B4">
        <w:t>20</w:t>
      </w:r>
      <w:r w:rsidR="00016668">
        <w:t>2</w:t>
      </w:r>
      <w:r w:rsidR="004F72FD">
        <w:t>3</w:t>
      </w:r>
      <w:r w:rsidR="009F04B4">
        <w:t>.</w:t>
      </w:r>
      <w:r>
        <w:t>-31.12.</w:t>
      </w:r>
      <w:r w:rsidR="004F72FD">
        <w:t>2023.</w:t>
      </w:r>
      <w:r>
        <w:t xml:space="preserve"> godine</w:t>
      </w:r>
    </w:p>
    <w:p w14:paraId="2C6354D2" w14:textId="77777777" w:rsidR="00350233" w:rsidRDefault="00350233" w:rsidP="00350233"/>
    <w:p w14:paraId="79B9B981" w14:textId="77777777" w:rsidR="00350233" w:rsidRDefault="00350233" w:rsidP="00350233"/>
    <w:p w14:paraId="650E7310" w14:textId="5F243DFA" w:rsidR="00350233" w:rsidRDefault="00F3422F" w:rsidP="004800AD">
      <w:r>
        <w:t xml:space="preserve">Osnovna škola „Vladimir Nazor“ </w:t>
      </w:r>
      <w:proofErr w:type="spellStart"/>
      <w:r>
        <w:t>Adžamovci</w:t>
      </w:r>
      <w:proofErr w:type="spellEnd"/>
      <w:r>
        <w:t xml:space="preserve"> posluje u skladu sa Zakonom o odgoju i obrazovanju u osnovnoj i srednjoj školi NN Broj 87/08,86/09,92/10,105/10,90/11,5/12,16/12,86/12,126/12,94/13,152/14,07/17,68/18,98/19,64/20,151/22,</w:t>
      </w:r>
      <w:r w:rsidR="00D50EF3">
        <w:t xml:space="preserve"> </w:t>
      </w:r>
      <w:r>
        <w:t xml:space="preserve">i Statutom škole. </w:t>
      </w:r>
      <w:r w:rsidR="00D50EF3">
        <w:t>Osnovna djelatnost škole je osnovnoškolsko obrazovanje. Škola nije u sustavu PDV-a.</w:t>
      </w:r>
    </w:p>
    <w:p w14:paraId="7C37B74D" w14:textId="7D27EF31" w:rsidR="00AE256E" w:rsidRDefault="00AE256E" w:rsidP="004800AD">
      <w:r>
        <w:t>Godišnji financijski izvještaj Škole sastavljen je nakon što su proknjižene sve poslovne promjene, događaji i transakcije za razdoblje siječanj-prosinac 2023., nakon što su knjiženja obavljena</w:t>
      </w:r>
      <w:r w:rsidR="00C2242A">
        <w:t xml:space="preserve"> </w:t>
      </w:r>
      <w:r>
        <w:t>pravilno, temeljem vjerodostojne knjigovodstvene dokumentacije, prema propisanom računskom planu i u skladu s financijskim planom odobrenim od nadležnih tijela.</w:t>
      </w:r>
    </w:p>
    <w:p w14:paraId="5612FAB9" w14:textId="52EF3E66" w:rsidR="00AE256E" w:rsidRDefault="00AE256E" w:rsidP="004800AD">
      <w:r>
        <w:t>Zakonski rok za predaju financijskih izvještaja za proračunske korisnike jedinica lokalne i područne</w:t>
      </w:r>
      <w:r w:rsidR="00F3422F">
        <w:t xml:space="preserve"> samouprave, gdje mi pripadamo, </w:t>
      </w:r>
      <w:r>
        <w:t xml:space="preserve"> je do 31.siječnja 2024.godine. Obrasci su popunjeni u Registru proračunskih i izvanproračunskih korisnika, na obrascima dostupnim u istom.</w:t>
      </w:r>
    </w:p>
    <w:p w14:paraId="7661078C" w14:textId="77777777" w:rsidR="00350233" w:rsidRDefault="00350233" w:rsidP="00C834DF">
      <w:pPr>
        <w:jc w:val="both"/>
      </w:pPr>
    </w:p>
    <w:p w14:paraId="036B84CB" w14:textId="77777777" w:rsidR="00350233" w:rsidRDefault="00350233" w:rsidP="00C834DF">
      <w:pPr>
        <w:jc w:val="both"/>
      </w:pPr>
    </w:p>
    <w:p w14:paraId="4ED207D5" w14:textId="77777777" w:rsidR="00350233" w:rsidRPr="00AE0BB7" w:rsidRDefault="00350233" w:rsidP="00C834DF">
      <w:pPr>
        <w:jc w:val="both"/>
        <w:rPr>
          <w:b/>
        </w:rPr>
      </w:pPr>
      <w:r w:rsidRPr="00AE0BB7">
        <w:rPr>
          <w:b/>
        </w:rPr>
        <w:t>BILANCA</w:t>
      </w:r>
    </w:p>
    <w:p w14:paraId="6A835709" w14:textId="77777777" w:rsidR="00350233" w:rsidRDefault="00350233" w:rsidP="00C834DF">
      <w:pPr>
        <w:jc w:val="both"/>
      </w:pPr>
    </w:p>
    <w:p w14:paraId="4BAEDA3F" w14:textId="54A03182" w:rsidR="00350233" w:rsidRDefault="005B530F" w:rsidP="00C834DF">
      <w:pPr>
        <w:jc w:val="both"/>
      </w:pPr>
      <w:r>
        <w:t xml:space="preserve">Bilješka  1    </w:t>
      </w:r>
      <w:r w:rsidR="00747EDD">
        <w:t>uz šifru</w:t>
      </w:r>
      <w:r>
        <w:t xml:space="preserve"> </w:t>
      </w:r>
      <w:r w:rsidR="00C769BF">
        <w:tab/>
        <w:t>B002</w:t>
      </w:r>
    </w:p>
    <w:p w14:paraId="0DF784E5" w14:textId="77777777" w:rsidR="00350233" w:rsidRDefault="00350233" w:rsidP="00C834DF">
      <w:pPr>
        <w:jc w:val="both"/>
      </w:pPr>
    </w:p>
    <w:p w14:paraId="6BB20F25" w14:textId="02AF2A21" w:rsidR="006A298B" w:rsidRPr="006A298B" w:rsidRDefault="00350233" w:rsidP="000A388A">
      <w:pPr>
        <w:jc w:val="both"/>
        <w:rPr>
          <w:color w:val="FFFFFF" w:themeColor="background1"/>
        </w:rPr>
      </w:pPr>
      <w:r>
        <w:t xml:space="preserve">Vrijednost </w:t>
      </w:r>
      <w:r w:rsidR="00ED23F7">
        <w:t xml:space="preserve"> proizvedene </w:t>
      </w:r>
      <w:r>
        <w:t xml:space="preserve">dugotrajne imovine na kraju izvještajnog razdoblja </w:t>
      </w:r>
      <w:r w:rsidR="00ED23F7">
        <w:t>smanjena je u odnosu na početno stanje</w:t>
      </w:r>
      <w:r w:rsidR="002C38C0">
        <w:t>.</w:t>
      </w:r>
      <w:r w:rsidR="003264D8">
        <w:t xml:space="preserve"> </w:t>
      </w:r>
      <w:r w:rsidR="00B914C2">
        <w:t xml:space="preserve">Nije bilo značajnijeg ulaganja u dugotrajnu imovinu. </w:t>
      </w:r>
      <w:r w:rsidR="00C769BF">
        <w:t>Izvršen je obračun amortizacij</w:t>
      </w:r>
      <w:r w:rsidR="00A71CBF">
        <w:t xml:space="preserve">e </w:t>
      </w:r>
      <w:r w:rsidR="00C769BF">
        <w:t xml:space="preserve">građevinskih objekata u vrijednosti </w:t>
      </w:r>
      <w:r w:rsidR="00A71CBF">
        <w:t xml:space="preserve">74.664,86 </w:t>
      </w:r>
      <w:r w:rsidR="007E290E">
        <w:t>eura</w:t>
      </w:r>
      <w:r w:rsidR="00C769BF">
        <w:t xml:space="preserve">, amortizacija </w:t>
      </w:r>
      <w:r w:rsidR="00A71CBF">
        <w:t xml:space="preserve">postrojenja i </w:t>
      </w:r>
      <w:r w:rsidR="00C769BF">
        <w:t>opreme</w:t>
      </w:r>
      <w:r w:rsidR="00A71CBF">
        <w:t xml:space="preserve"> 11.698,47</w:t>
      </w:r>
      <w:r w:rsidR="00C769BF">
        <w:t xml:space="preserve"> </w:t>
      </w:r>
      <w:r w:rsidR="007E290E">
        <w:t>eura</w:t>
      </w:r>
      <w:r w:rsidR="00C769BF">
        <w:t xml:space="preserve">, amortizacija knjiga u vrijednosti </w:t>
      </w:r>
      <w:r w:rsidR="00A71CBF">
        <w:t>444,86</w:t>
      </w:r>
      <w:r w:rsidR="00C769BF">
        <w:t xml:space="preserve"> </w:t>
      </w:r>
      <w:r w:rsidR="007E290E">
        <w:t>eura</w:t>
      </w:r>
      <w:r w:rsidR="00C769BF">
        <w:t>.</w:t>
      </w:r>
      <w:r w:rsidR="000A388A">
        <w:t xml:space="preserve"> U 2023. godini</w:t>
      </w:r>
      <w:r w:rsidR="00C769BF">
        <w:t xml:space="preserve"> </w:t>
      </w:r>
      <w:r w:rsidR="00596C34">
        <w:t>povećana</w:t>
      </w:r>
      <w:r w:rsidR="000A388A">
        <w:t xml:space="preserve"> je</w:t>
      </w:r>
      <w:r w:rsidR="00596C34">
        <w:t xml:space="preserve"> nabavna vrijednost </w:t>
      </w:r>
      <w:r w:rsidR="006432DE">
        <w:t xml:space="preserve">trajnih </w:t>
      </w:r>
      <w:r w:rsidR="00596C34">
        <w:t xml:space="preserve">udžbenika </w:t>
      </w:r>
      <w:r w:rsidR="006432DE">
        <w:t>za učenike škole</w:t>
      </w:r>
      <w:r w:rsidR="00596C34">
        <w:t xml:space="preserve"> u iznosu od </w:t>
      </w:r>
      <w:r w:rsidR="006432DE">
        <w:t>38,39</w:t>
      </w:r>
      <w:r w:rsidR="00596C34">
        <w:t xml:space="preserve"> </w:t>
      </w:r>
      <w:r w:rsidR="000A388A">
        <w:t>eura</w:t>
      </w:r>
      <w:r w:rsidR="006432DE">
        <w:t>, ostatak od 10.755,35 eura je vrijednost radnih udžbenika</w:t>
      </w:r>
      <w:r w:rsidR="00596C34">
        <w:t>. Za školsku knjižnicu nabavljeno je lekti</w:t>
      </w:r>
      <w:r w:rsidR="006432DE">
        <w:t>re</w:t>
      </w:r>
      <w:r w:rsidR="00596C34">
        <w:t xml:space="preserve"> u iznos</w:t>
      </w:r>
      <w:r w:rsidR="00747EDD">
        <w:t>u</w:t>
      </w:r>
      <w:r w:rsidR="00596C34">
        <w:t xml:space="preserve"> od </w:t>
      </w:r>
      <w:r w:rsidR="00747EDD">
        <w:t>301,68</w:t>
      </w:r>
      <w:r w:rsidR="002D6E4D">
        <w:t xml:space="preserve"> </w:t>
      </w:r>
      <w:r w:rsidR="000A388A">
        <w:t>eura</w:t>
      </w:r>
      <w:r w:rsidR="00747EDD">
        <w:t xml:space="preserve"> redovnom dotacijom od strane MZO, te</w:t>
      </w:r>
      <w:r w:rsidR="006432DE">
        <w:t xml:space="preserve"> iz </w:t>
      </w:r>
      <w:r w:rsidR="00747EDD">
        <w:t>vlastitih sredstava u iznosu 105,85 eura</w:t>
      </w:r>
      <w:r w:rsidR="000A388A">
        <w:t>.</w:t>
      </w:r>
      <w:r w:rsidR="00C14C93">
        <w:t xml:space="preserve"> </w:t>
      </w:r>
      <w:r w:rsidR="00D676F4">
        <w:t xml:space="preserve">  </w:t>
      </w:r>
    </w:p>
    <w:p w14:paraId="28FBE2FF" w14:textId="77777777" w:rsidR="00E006D2" w:rsidRDefault="00E006D2" w:rsidP="006A298B">
      <w:pPr>
        <w:shd w:val="clear" w:color="auto" w:fill="FFFFFF" w:themeFill="background1"/>
        <w:jc w:val="both"/>
      </w:pPr>
    </w:p>
    <w:p w14:paraId="1633872B" w14:textId="77777777" w:rsidR="00183DDC" w:rsidRDefault="00183DDC" w:rsidP="00E006D2">
      <w:pPr>
        <w:jc w:val="both"/>
      </w:pPr>
    </w:p>
    <w:p w14:paraId="7AFEFC9D" w14:textId="77777777" w:rsidR="00183DDC" w:rsidRDefault="00183DDC" w:rsidP="00E006D2">
      <w:pPr>
        <w:jc w:val="both"/>
      </w:pPr>
    </w:p>
    <w:p w14:paraId="6240217C" w14:textId="1A16F53C" w:rsidR="00E006D2" w:rsidRDefault="00E006D2" w:rsidP="004800AD">
      <w:r>
        <w:t xml:space="preserve">Bilješka  2 </w:t>
      </w:r>
      <w:r w:rsidR="00747EDD">
        <w:t xml:space="preserve"> uz šifru</w:t>
      </w:r>
      <w:r>
        <w:t xml:space="preserve"> 04</w:t>
      </w:r>
      <w:r w:rsidR="001272C1">
        <w:t>2</w:t>
      </w:r>
    </w:p>
    <w:p w14:paraId="51516B83" w14:textId="77777777" w:rsidR="00E006D2" w:rsidRDefault="00E006D2" w:rsidP="004800AD"/>
    <w:p w14:paraId="3B9655C9" w14:textId="1DA12166" w:rsidR="00E006D2" w:rsidRDefault="00E006D2" w:rsidP="004800AD">
      <w:r>
        <w:t xml:space="preserve">Za normalno odvijanje nastavnog procesa u školi nabavili smo sitnog inventara u vrijednosti od </w:t>
      </w:r>
      <w:r w:rsidR="006432DE">
        <w:t>4.</w:t>
      </w:r>
      <w:r w:rsidR="00747EDD">
        <w:t>716,57</w:t>
      </w:r>
      <w:r>
        <w:t xml:space="preserve"> </w:t>
      </w:r>
      <w:r w:rsidR="00DA4718">
        <w:t>eura</w:t>
      </w:r>
      <w:r w:rsidR="00747EDD">
        <w:t xml:space="preserve"> preko decentraliziranih sredstava, te 97,05 preko  konta 91512</w:t>
      </w:r>
      <w:r w:rsidR="00DA4718">
        <w:t>.</w:t>
      </w:r>
      <w:r>
        <w:t xml:space="preserve"> </w:t>
      </w:r>
    </w:p>
    <w:p w14:paraId="7E423B9F" w14:textId="77777777" w:rsidR="00DA4718" w:rsidRDefault="00DA4718" w:rsidP="004800AD"/>
    <w:p w14:paraId="3692115B" w14:textId="726BEC8F" w:rsidR="00FB13B0" w:rsidRDefault="00FB13B0" w:rsidP="004800AD">
      <w:r>
        <w:t xml:space="preserve">Bilješka  </w:t>
      </w:r>
      <w:r w:rsidR="00C2242A">
        <w:t>3</w:t>
      </w:r>
      <w:r w:rsidR="00E006D2">
        <w:t xml:space="preserve"> </w:t>
      </w:r>
      <w:r w:rsidR="00747EDD">
        <w:t xml:space="preserve"> uz šifru </w:t>
      </w:r>
      <w:r w:rsidR="00E006D2">
        <w:t xml:space="preserve"> 12</w:t>
      </w:r>
      <w:r w:rsidR="00D676F4">
        <w:t>9</w:t>
      </w:r>
    </w:p>
    <w:p w14:paraId="3EA9A2CA" w14:textId="77777777" w:rsidR="003122FE" w:rsidRDefault="003122FE" w:rsidP="004800AD"/>
    <w:p w14:paraId="0CD6FBD9" w14:textId="0C64EDD9" w:rsidR="00E006D2" w:rsidRDefault="003122FE" w:rsidP="004800AD">
      <w:r>
        <w:t>Temeljem dopisa od MZO-a izvršena je kompenzacija bolovanja na teret HZZO</w:t>
      </w:r>
      <w:r w:rsidR="00E006D2">
        <w:t xml:space="preserve"> u ukupnom iznosu od </w:t>
      </w:r>
      <w:r w:rsidR="00D676F4">
        <w:t>2.745,64</w:t>
      </w:r>
      <w:r w:rsidR="00DA4718">
        <w:t xml:space="preserve"> eura</w:t>
      </w:r>
      <w:r w:rsidR="00E006D2">
        <w:t xml:space="preserve">. </w:t>
      </w:r>
      <w:r>
        <w:t xml:space="preserve"> </w:t>
      </w:r>
      <w:r w:rsidR="00E006D2">
        <w:t>Na dan 31.10. 202</w:t>
      </w:r>
      <w:r w:rsidR="00DA4718">
        <w:t>3.</w:t>
      </w:r>
      <w:r w:rsidR="00E006D2">
        <w:t xml:space="preserve"> izvršeno je usklađivanje potraživanja s HZZO.</w:t>
      </w:r>
      <w:r w:rsidR="001272C1">
        <w:t xml:space="preserve"> U 202</w:t>
      </w:r>
      <w:r w:rsidR="00DA4718">
        <w:t>3</w:t>
      </w:r>
      <w:r w:rsidR="001272C1">
        <w:t>. godini evidentirana su bolovanja na teret HZZO-a</w:t>
      </w:r>
      <w:r w:rsidR="00855403">
        <w:t xml:space="preserve">  u iznosu od </w:t>
      </w:r>
      <w:r w:rsidR="00D676F4">
        <w:t>6.270,82</w:t>
      </w:r>
      <w:r w:rsidR="00DA4718">
        <w:t>eura</w:t>
      </w:r>
      <w:r w:rsidR="00855403">
        <w:t>.</w:t>
      </w:r>
    </w:p>
    <w:p w14:paraId="631FB07F" w14:textId="77777777" w:rsidR="00CB07C6" w:rsidRDefault="00CB07C6" w:rsidP="004800AD"/>
    <w:p w14:paraId="51C2F438" w14:textId="733188CB" w:rsidR="00020BC9" w:rsidRDefault="00020BC9" w:rsidP="004800AD">
      <w:r>
        <w:t xml:space="preserve">Bilješka </w:t>
      </w:r>
      <w:r w:rsidR="00C2242A">
        <w:t>4</w:t>
      </w:r>
      <w:r w:rsidR="00CB07C6">
        <w:t xml:space="preserve"> </w:t>
      </w:r>
      <w:r>
        <w:t xml:space="preserve"> </w:t>
      </w:r>
      <w:r w:rsidR="00747EDD">
        <w:t>uz šifru</w:t>
      </w:r>
      <w:r>
        <w:t xml:space="preserve"> </w:t>
      </w:r>
      <w:r w:rsidR="00CB07C6">
        <w:t>16</w:t>
      </w:r>
      <w:r w:rsidR="00D72B62">
        <w:t>6, 167</w:t>
      </w:r>
    </w:p>
    <w:p w14:paraId="3F1FDA64" w14:textId="77777777" w:rsidR="00CB07C6" w:rsidRDefault="00CB07C6" w:rsidP="004800AD"/>
    <w:p w14:paraId="440A0432" w14:textId="4E91B920" w:rsidR="00CB07C6" w:rsidRDefault="00CB07C6" w:rsidP="004800AD">
      <w:r>
        <w:t>U 202</w:t>
      </w:r>
      <w:r w:rsidR="00243991">
        <w:t>3</w:t>
      </w:r>
      <w:r>
        <w:t xml:space="preserve">. godini </w:t>
      </w:r>
      <w:r w:rsidR="00D72B62">
        <w:t xml:space="preserve">ostvarili smo i prihoda od prodaje proizvoda i usluga, ali i od iznajmljivanja školske sportske dvorane, stoga se saldo povećao u odnosu na </w:t>
      </w:r>
      <w:r w:rsidR="00243991">
        <w:t>2022. godin</w:t>
      </w:r>
      <w:r w:rsidR="00D72B62">
        <w:t>u</w:t>
      </w:r>
      <w:r w:rsidR="00243991">
        <w:t>.</w:t>
      </w:r>
    </w:p>
    <w:p w14:paraId="4F4FD226" w14:textId="77777777" w:rsidR="00CB07C6" w:rsidRDefault="00CB07C6" w:rsidP="004800AD"/>
    <w:p w14:paraId="443DC96E" w14:textId="723E8741" w:rsidR="00743763" w:rsidRDefault="0026421B" w:rsidP="004800AD">
      <w:r>
        <w:t xml:space="preserve">Bilješka </w:t>
      </w:r>
      <w:r w:rsidR="00C2242A">
        <w:t>5</w:t>
      </w:r>
      <w:r>
        <w:t xml:space="preserve"> </w:t>
      </w:r>
      <w:r w:rsidR="00747EDD">
        <w:t>uz šifru</w:t>
      </w:r>
      <w:r>
        <w:t xml:space="preserve"> 193</w:t>
      </w:r>
    </w:p>
    <w:p w14:paraId="116561B2" w14:textId="77777777" w:rsidR="0026421B" w:rsidRDefault="0026421B" w:rsidP="004800AD"/>
    <w:p w14:paraId="7961B03E" w14:textId="77777777" w:rsidR="0026421B" w:rsidRDefault="0026421B" w:rsidP="004800AD">
      <w:r>
        <w:t>Na ovoj poziciji nalazi se obračuna</w:t>
      </w:r>
      <w:r w:rsidR="00457AB8">
        <w:t>ta</w:t>
      </w:r>
      <w:r>
        <w:t xml:space="preserve"> plaća </w:t>
      </w:r>
      <w:r w:rsidR="00243991">
        <w:t xml:space="preserve"> i naknada za bolovanje </w:t>
      </w:r>
      <w:r>
        <w:t>za prosinac 202</w:t>
      </w:r>
      <w:r w:rsidR="00243991">
        <w:t>3</w:t>
      </w:r>
      <w:r>
        <w:t>.</w:t>
      </w:r>
      <w:r w:rsidR="00EC6F30">
        <w:t>, naknada prijevoza za dolazak i odlazak na posao</w:t>
      </w:r>
      <w:r>
        <w:t xml:space="preserve"> kao trinaesti rashod. </w:t>
      </w:r>
    </w:p>
    <w:p w14:paraId="7E7BFC54" w14:textId="77777777" w:rsidR="003E10D6" w:rsidRDefault="003E10D6" w:rsidP="004800AD"/>
    <w:p w14:paraId="758C30E0" w14:textId="0D2BC392" w:rsidR="003B5D2A" w:rsidRDefault="004D6C70" w:rsidP="004800AD">
      <w:r>
        <w:t xml:space="preserve">Bilješka </w:t>
      </w:r>
      <w:r w:rsidR="00C2242A">
        <w:t>6</w:t>
      </w:r>
      <w:r>
        <w:t xml:space="preserve"> </w:t>
      </w:r>
      <w:r w:rsidR="00747EDD">
        <w:t xml:space="preserve"> uz šifru</w:t>
      </w:r>
      <w:r w:rsidR="006D475E">
        <w:t xml:space="preserve"> 2</w:t>
      </w:r>
    </w:p>
    <w:p w14:paraId="1E3C0613" w14:textId="77777777" w:rsidR="003B5D2A" w:rsidRDefault="003B5D2A" w:rsidP="004800AD"/>
    <w:p w14:paraId="7FC1D4C0" w14:textId="71A02A81" w:rsidR="006D475E" w:rsidRDefault="006D475E" w:rsidP="004800AD">
      <w:r>
        <w:t xml:space="preserve">Ukupne obveze bilježe povećanje od </w:t>
      </w:r>
      <w:r w:rsidR="00016D30">
        <w:t>18</w:t>
      </w:r>
      <w:r>
        <w:t xml:space="preserve">% u odnosu na prethodno razdoblje i iznose </w:t>
      </w:r>
      <w:r w:rsidR="00016D30">
        <w:t>93.136,37</w:t>
      </w:r>
      <w:r w:rsidR="00243991">
        <w:t xml:space="preserve"> eura</w:t>
      </w:r>
      <w:r>
        <w:t>.</w:t>
      </w:r>
      <w:r w:rsidR="00457AB8">
        <w:t xml:space="preserve"> Podmirene su obveze iz početnog stanja, razlog povećanja obveza u izvještajnom razdoblju rezultat </w:t>
      </w:r>
      <w:r w:rsidR="00243991">
        <w:t>povećanja osnovice plaće i povećanja cijena roba i usluga na tržištu.</w:t>
      </w:r>
    </w:p>
    <w:p w14:paraId="4A0BBF63" w14:textId="77777777" w:rsidR="001B1C93" w:rsidRDefault="001B1C93" w:rsidP="004800AD"/>
    <w:p w14:paraId="3FBA19B3" w14:textId="5E2DFB4D" w:rsidR="001B1C93" w:rsidRDefault="001B1C93" w:rsidP="004800AD">
      <w:r>
        <w:t xml:space="preserve">Bilješka </w:t>
      </w:r>
      <w:r w:rsidR="00C2242A">
        <w:t>7</w:t>
      </w:r>
      <w:r>
        <w:t xml:space="preserve"> </w:t>
      </w:r>
      <w:r w:rsidR="00CF52C1">
        <w:t xml:space="preserve"> uz šifru</w:t>
      </w:r>
      <w:r>
        <w:t xml:space="preserve">  </w:t>
      </w:r>
      <w:r w:rsidR="00D04594">
        <w:t>922</w:t>
      </w:r>
    </w:p>
    <w:p w14:paraId="6178AE9C" w14:textId="77777777" w:rsidR="008D6CF5" w:rsidRDefault="008D6CF5" w:rsidP="004800AD"/>
    <w:p w14:paraId="6DCF748E" w14:textId="598F8A34" w:rsidR="001B1C93" w:rsidRDefault="001B1C93" w:rsidP="004800AD">
      <w:r>
        <w:t xml:space="preserve">Struktura </w:t>
      </w:r>
      <w:r w:rsidR="00016D30">
        <w:t>manjka</w:t>
      </w:r>
      <w:r>
        <w:t xml:space="preserve"> prihoda poslovanja je slijedeća:</w:t>
      </w:r>
    </w:p>
    <w:p w14:paraId="4AB75C47" w14:textId="77777777" w:rsidR="001B1C93" w:rsidRDefault="001B1C93" w:rsidP="004800AD"/>
    <w:p w14:paraId="775BF0D2" w14:textId="6A0413BD" w:rsidR="001B1C93" w:rsidRDefault="001B1C93" w:rsidP="004800AD">
      <w:r>
        <w:t>-</w:t>
      </w:r>
      <w:r w:rsidR="00690A3F">
        <w:t xml:space="preserve"> 922</w:t>
      </w:r>
      <w:r w:rsidR="00016D30">
        <w:t>2</w:t>
      </w:r>
      <w:r w:rsidR="00690A3F">
        <w:t xml:space="preserve">1  </w:t>
      </w:r>
      <w:r w:rsidR="00016D30">
        <w:t>manj</w:t>
      </w:r>
      <w:r w:rsidR="00AD3835">
        <w:t>ak</w:t>
      </w:r>
      <w:r>
        <w:t xml:space="preserve"> prihoda od redovnog poslovanja  u iznosu od </w:t>
      </w:r>
      <w:r w:rsidR="00016D30">
        <w:t>4.940,76</w:t>
      </w:r>
      <w:r w:rsidR="00AD3835">
        <w:t xml:space="preserve"> eura</w:t>
      </w:r>
    </w:p>
    <w:p w14:paraId="1D32B11C" w14:textId="4D87C936" w:rsidR="001B1C93" w:rsidRDefault="001B1C93" w:rsidP="004800AD">
      <w:r>
        <w:t>-</w:t>
      </w:r>
      <w:r w:rsidR="00690A3F">
        <w:t xml:space="preserve"> 92222 </w:t>
      </w:r>
      <w:r>
        <w:t xml:space="preserve">manjak prihoda od nefinancijske imovine iznosi </w:t>
      </w:r>
      <w:r w:rsidR="00016D30">
        <w:t>1.554,09</w:t>
      </w:r>
      <w:r w:rsidR="00AD3835">
        <w:t xml:space="preserve"> euro</w:t>
      </w:r>
    </w:p>
    <w:p w14:paraId="3CC14CB9" w14:textId="77777777" w:rsidR="002A7EBA" w:rsidRDefault="002A7EBA" w:rsidP="004800AD"/>
    <w:p w14:paraId="5EA92EF8" w14:textId="40BCD9A5" w:rsidR="002A7EBA" w:rsidRDefault="002A7EBA" w:rsidP="004800AD">
      <w:r>
        <w:t>Tijekom 2023. godine evidentiran je</w:t>
      </w:r>
      <w:r w:rsidR="00016D30">
        <w:t xml:space="preserve"> iznos </w:t>
      </w:r>
      <w:r>
        <w:t xml:space="preserve"> na računu </w:t>
      </w:r>
      <w:r w:rsidR="00016D30">
        <w:t>kapitalnih pomoći (6362)</w:t>
      </w:r>
      <w:r>
        <w:t xml:space="preserve"> </w:t>
      </w:r>
      <w:r w:rsidR="00016D30">
        <w:t>341,39</w:t>
      </w:r>
      <w:r>
        <w:t xml:space="preserve"> eura</w:t>
      </w:r>
    </w:p>
    <w:p w14:paraId="1B7BD12A" w14:textId="4DCA2037" w:rsidR="001B1C93" w:rsidRDefault="001B1C93" w:rsidP="004800AD">
      <w:r>
        <w:t>Izvršena  je korekcija rezultata</w:t>
      </w:r>
      <w:r w:rsidR="005B266B">
        <w:t xml:space="preserve"> </w:t>
      </w:r>
      <w:r w:rsidR="003F01B7">
        <w:t xml:space="preserve"> za 2023. godinu </w:t>
      </w:r>
      <w:r w:rsidR="005B266B">
        <w:t>na izvoru pomoći</w:t>
      </w:r>
      <w:r w:rsidR="00683D6D">
        <w:t xml:space="preserve">  u </w:t>
      </w:r>
      <w:r w:rsidR="00B67B69">
        <w:t xml:space="preserve">istom </w:t>
      </w:r>
      <w:r w:rsidR="00683D6D">
        <w:t>iznosu</w:t>
      </w:r>
      <w:r w:rsidR="00B67B69">
        <w:t>, na način da se za 341,39 eura</w:t>
      </w:r>
      <w:r w:rsidR="00683D6D">
        <w:t xml:space="preserve"> </w:t>
      </w:r>
      <w:r w:rsidR="003E6844">
        <w:t xml:space="preserve"> kapitalnih </w:t>
      </w:r>
      <w:r w:rsidR="00683D6D">
        <w:t>pomoći zaduž</w:t>
      </w:r>
      <w:r w:rsidR="003F01B7">
        <w:t>io</w:t>
      </w:r>
      <w:r w:rsidR="00683D6D">
        <w:t xml:space="preserve"> račun viška prihoda poslovanja, a odobr</w:t>
      </w:r>
      <w:r w:rsidR="003F01B7">
        <w:t>io</w:t>
      </w:r>
      <w:r w:rsidR="00683D6D">
        <w:t xml:space="preserve"> račun manjka prihoda od nefinancijske imovine.</w:t>
      </w:r>
    </w:p>
    <w:p w14:paraId="7813EF67" w14:textId="77777777" w:rsidR="001B1C93" w:rsidRDefault="001B1C93" w:rsidP="004800AD"/>
    <w:p w14:paraId="2FD436A2" w14:textId="77777777" w:rsidR="001B1C93" w:rsidRDefault="00AE33D4" w:rsidP="004800AD">
      <w:r>
        <w:t>Obrazloženje promjene rezultata s 01.01.2023.</w:t>
      </w:r>
    </w:p>
    <w:p w14:paraId="7B40B433" w14:textId="77777777" w:rsidR="008D6CF5" w:rsidRDefault="008D6CF5" w:rsidP="004800AD"/>
    <w:p w14:paraId="0F4B40B7" w14:textId="77777777" w:rsidR="00B67B69" w:rsidRDefault="00AE33D4" w:rsidP="004800AD">
      <w:r>
        <w:t xml:space="preserve"> U Bilanci  na poziciji šifra 9222 </w:t>
      </w:r>
      <w:r w:rsidR="008F1DCD">
        <w:t>smanjen iznos za 0,0</w:t>
      </w:r>
      <w:r w:rsidR="00B67B69">
        <w:t>2</w:t>
      </w:r>
      <w:r w:rsidR="008F1DCD">
        <w:t xml:space="preserve"> eura zbog nastale razlike uslijed preračunavanja i zaokruživanja kune u eure primjenom fiksnog tečaja konverzije. </w:t>
      </w:r>
    </w:p>
    <w:p w14:paraId="7C4DF013" w14:textId="22387CFF" w:rsidR="008D6CF5" w:rsidRDefault="008F1DCD" w:rsidP="004800AD">
      <w:r>
        <w:t xml:space="preserve"> S </w:t>
      </w:r>
      <w:r w:rsidR="003F01B7">
        <w:t>31.12.202</w:t>
      </w:r>
      <w:r w:rsidR="00B67B69">
        <w:t>2</w:t>
      </w:r>
      <w:r w:rsidR="003F01B7">
        <w:t>.</w:t>
      </w:r>
      <w:r>
        <w:t xml:space="preserve"> ukupni manjak prihoda za pokriće u sljedećem razdoblju iznosio je </w:t>
      </w:r>
      <w:r w:rsidR="00B67B69">
        <w:t>6.943,76</w:t>
      </w:r>
      <w:r>
        <w:t xml:space="preserve"> eura, a </w:t>
      </w:r>
      <w:r w:rsidR="003F01B7">
        <w:t>s 1.1.2023. godine</w:t>
      </w:r>
      <w:r>
        <w:t xml:space="preserve"> iznosi </w:t>
      </w:r>
      <w:r w:rsidR="00B67B69">
        <w:t>6.943,74</w:t>
      </w:r>
      <w:r>
        <w:t xml:space="preserve"> eura. Na poziciji u obrascu PR-RAS, šifra 92221 odnosno Y006 preneseni manjak iznosi </w:t>
      </w:r>
      <w:r w:rsidR="00B67B69">
        <w:t>6.943,74</w:t>
      </w:r>
      <w:r>
        <w:t xml:space="preserve"> eura. Nakon provedenih knjiženja s 01.01.2023. početno stanje je promijenjeno. Vlastiti izvori na skupini 911</w:t>
      </w:r>
      <w:r w:rsidR="00E33752">
        <w:t xml:space="preserve"> za nefinancijsku </w:t>
      </w:r>
      <w:r w:rsidR="00E33752">
        <w:lastRenderedPageBreak/>
        <w:t>imovinu u pasivi bilance smanjeni su za 0,0</w:t>
      </w:r>
      <w:r w:rsidR="00B67B69">
        <w:t>2</w:t>
      </w:r>
      <w:r w:rsidR="00E33752">
        <w:t xml:space="preserve"> eura  na potražnoj strani</w:t>
      </w:r>
      <w:r w:rsidR="00C14DCC">
        <w:t xml:space="preserve"> i odobren konto 92221</w:t>
      </w:r>
      <w:r w:rsidR="00E33752">
        <w:t xml:space="preserve"> kako bi i nadalje postojala bilančna ravnoteža s razredom 0.</w:t>
      </w:r>
    </w:p>
    <w:p w14:paraId="55000A4D" w14:textId="77777777" w:rsidR="00E33752" w:rsidRDefault="00E33752" w:rsidP="004800AD"/>
    <w:p w14:paraId="7D98207C" w14:textId="0D7BE52C" w:rsidR="008D6CF5" w:rsidRDefault="00A32910" w:rsidP="004800AD">
      <w:r>
        <w:t xml:space="preserve">Bilješka </w:t>
      </w:r>
      <w:r w:rsidR="00C2242A">
        <w:t>8</w:t>
      </w:r>
      <w:r>
        <w:t xml:space="preserve">  </w:t>
      </w:r>
      <w:r w:rsidR="00175A38">
        <w:t xml:space="preserve"> uz šifru</w:t>
      </w:r>
      <w:r>
        <w:t xml:space="preserve"> 991</w:t>
      </w:r>
      <w:r w:rsidR="00A42D3A">
        <w:t>, 996</w:t>
      </w:r>
    </w:p>
    <w:p w14:paraId="50232032" w14:textId="77777777" w:rsidR="001B1C93" w:rsidRDefault="001B1C93" w:rsidP="004800AD"/>
    <w:p w14:paraId="1F74D90C" w14:textId="77777777" w:rsidR="00A42D3A" w:rsidRDefault="00A32910" w:rsidP="004800AD">
      <w:r>
        <w:t xml:space="preserve">Na ovoj poziciji nalazi se vrijednost opreme dobivene od strane MZO-a, </w:t>
      </w:r>
      <w:proofErr w:type="spellStart"/>
      <w:r>
        <w:t>Carnet</w:t>
      </w:r>
      <w:proofErr w:type="spellEnd"/>
      <w:r>
        <w:t xml:space="preserve">-a na korištenje u iznosu od </w:t>
      </w:r>
      <w:r w:rsidR="00A42D3A">
        <w:t>14.078,43</w:t>
      </w:r>
      <w:r w:rsidR="00AD3835">
        <w:t xml:space="preserve"> eura.</w:t>
      </w:r>
      <w:r>
        <w:t xml:space="preserve">  </w:t>
      </w:r>
    </w:p>
    <w:p w14:paraId="6E96EE69" w14:textId="0F5087C2" w:rsidR="00972F34" w:rsidRDefault="00A32910" w:rsidP="004800AD">
      <w:r>
        <w:t>U 202</w:t>
      </w:r>
      <w:r w:rsidR="00AD3835">
        <w:t>3</w:t>
      </w:r>
      <w:r>
        <w:t>. godini izvršena je isplata</w:t>
      </w:r>
      <w:r w:rsidR="00AD3835">
        <w:t xml:space="preserve"> razlika plaće djelatnicima </w:t>
      </w:r>
      <w:r>
        <w:t xml:space="preserve">po </w:t>
      </w:r>
      <w:r w:rsidR="00AD3835">
        <w:t xml:space="preserve">sudskim </w:t>
      </w:r>
      <w:r>
        <w:t>tužb</w:t>
      </w:r>
      <w:r w:rsidR="00AD3835">
        <w:t>ama</w:t>
      </w:r>
      <w:r w:rsidR="00A42D3A">
        <w:t xml:space="preserve"> u cijelosti.</w:t>
      </w:r>
      <w:r>
        <w:t xml:space="preserve"> </w:t>
      </w:r>
    </w:p>
    <w:p w14:paraId="2F452097" w14:textId="77777777" w:rsidR="00972F34" w:rsidRDefault="00972F34" w:rsidP="004800AD"/>
    <w:p w14:paraId="0A0010CF" w14:textId="77777777" w:rsidR="00972F34" w:rsidRDefault="00972F34" w:rsidP="004800AD"/>
    <w:p w14:paraId="3F918168" w14:textId="77777777" w:rsidR="00A32910" w:rsidRDefault="00A32910" w:rsidP="004800AD"/>
    <w:p w14:paraId="4C1E5310" w14:textId="77777777" w:rsidR="00A32910" w:rsidRDefault="00A32910" w:rsidP="004800AD"/>
    <w:p w14:paraId="42657650" w14:textId="77777777" w:rsidR="00350233" w:rsidRPr="00D740A9" w:rsidRDefault="00683D6D" w:rsidP="004800AD">
      <w:pPr>
        <w:rPr>
          <w:b/>
        </w:rPr>
      </w:pPr>
      <w:r>
        <w:rPr>
          <w:b/>
        </w:rPr>
        <w:t>I</w:t>
      </w:r>
      <w:r w:rsidR="00350233" w:rsidRPr="00D740A9">
        <w:rPr>
          <w:b/>
        </w:rPr>
        <w:t>ZVJEŠTAJ O PRIHODIMA I RASHODIMA, PRIMICIMA I IZDACIMA</w:t>
      </w:r>
    </w:p>
    <w:p w14:paraId="4978AB4F" w14:textId="77777777" w:rsidR="00350233" w:rsidRDefault="00350233" w:rsidP="004800AD"/>
    <w:p w14:paraId="3550E425" w14:textId="77777777" w:rsidR="00A1712B" w:rsidRDefault="00A1712B" w:rsidP="004800AD"/>
    <w:p w14:paraId="7B4D2F3D" w14:textId="6CD9B9A7" w:rsidR="00350233" w:rsidRDefault="00350233" w:rsidP="004800AD">
      <w:r>
        <w:t xml:space="preserve">Bilješka </w:t>
      </w:r>
      <w:r w:rsidR="00C2242A">
        <w:t>9</w:t>
      </w:r>
      <w:r w:rsidR="000D3AC6">
        <w:t xml:space="preserve"> </w:t>
      </w:r>
      <w:r w:rsidR="00175A38">
        <w:t xml:space="preserve"> uz šifru</w:t>
      </w:r>
      <w:r w:rsidR="00573D78">
        <w:t xml:space="preserve"> </w:t>
      </w:r>
      <w:r w:rsidR="00785DAC">
        <w:t>6</w:t>
      </w:r>
    </w:p>
    <w:p w14:paraId="5B1A2228" w14:textId="77777777" w:rsidR="00350233" w:rsidRDefault="00350233" w:rsidP="004800AD"/>
    <w:p w14:paraId="149D410F" w14:textId="40DECC1C" w:rsidR="005552E5" w:rsidRDefault="00573D78" w:rsidP="004800AD">
      <w:r>
        <w:t>U 202</w:t>
      </w:r>
      <w:r w:rsidR="00785DAC">
        <w:t>3. godini došlo je do porasta  osnovice</w:t>
      </w:r>
      <w:r w:rsidR="00433D91">
        <w:t xml:space="preserve"> i dodataka</w:t>
      </w:r>
      <w:r w:rsidR="00785DAC">
        <w:t xml:space="preserve"> za plaće</w:t>
      </w:r>
      <w:r w:rsidR="0051190D">
        <w:t xml:space="preserve"> zaposlenika</w:t>
      </w:r>
      <w:r w:rsidR="00785DAC">
        <w:t>,</w:t>
      </w:r>
      <w:r w:rsidR="0051190D">
        <w:t xml:space="preserve"> također, ostvarili smo prihod od iznajmljivanja školske sportske dvorane čime su </w:t>
      </w:r>
      <w:r w:rsidR="00785DAC">
        <w:t xml:space="preserve"> prihodi poslovanja u odnosu na prošlu godinu povećani su za </w:t>
      </w:r>
      <w:r w:rsidR="0051190D">
        <w:t>6,8</w:t>
      </w:r>
      <w:r w:rsidR="00785DAC">
        <w:t>%.</w:t>
      </w:r>
    </w:p>
    <w:p w14:paraId="6FD59ED5" w14:textId="77777777" w:rsidR="00294A4A" w:rsidRDefault="00294A4A" w:rsidP="004800AD"/>
    <w:p w14:paraId="713B4F08" w14:textId="287024DC" w:rsidR="00350233" w:rsidRDefault="005552E5" w:rsidP="004800AD">
      <w:r>
        <w:t xml:space="preserve"> </w:t>
      </w:r>
      <w:r w:rsidR="00350233" w:rsidRPr="006E4644">
        <w:t xml:space="preserve">Bilješka </w:t>
      </w:r>
      <w:r w:rsidR="006E4644">
        <w:t>1</w:t>
      </w:r>
      <w:r w:rsidR="00C2242A">
        <w:t>0</w:t>
      </w:r>
      <w:r w:rsidR="00350233" w:rsidRPr="006E4644">
        <w:t xml:space="preserve"> </w:t>
      </w:r>
      <w:r w:rsidR="00175A38">
        <w:t xml:space="preserve"> uz šifru</w:t>
      </w:r>
      <w:r w:rsidR="005907F6">
        <w:t xml:space="preserve"> </w:t>
      </w:r>
      <w:r w:rsidR="00785DAC">
        <w:t>65</w:t>
      </w:r>
    </w:p>
    <w:p w14:paraId="0B53D747" w14:textId="77777777" w:rsidR="000D3AC6" w:rsidRDefault="000D3AC6" w:rsidP="004800AD"/>
    <w:p w14:paraId="2A766B87" w14:textId="0071C246" w:rsidR="0075504D" w:rsidRDefault="005907F6" w:rsidP="004800AD">
      <w:r>
        <w:t>Tijekom 202</w:t>
      </w:r>
      <w:r w:rsidR="00785DAC">
        <w:t>3</w:t>
      </w:r>
      <w:r>
        <w:t xml:space="preserve">. godine </w:t>
      </w:r>
      <w:r w:rsidR="00785DAC">
        <w:t>uvedena je besplatna prehrana za svu djecu</w:t>
      </w:r>
      <w:r w:rsidR="0051190D">
        <w:t>, stoga je prihod značajno manji, a čine ga plaćena dugovanja za školsku kuhinju iz prethodne godine</w:t>
      </w:r>
    </w:p>
    <w:p w14:paraId="1C07DE61" w14:textId="77777777" w:rsidR="005907F6" w:rsidRDefault="005907F6" w:rsidP="004800AD"/>
    <w:p w14:paraId="74EAFBE3" w14:textId="3B90933B" w:rsidR="00350233" w:rsidRPr="001F38FD" w:rsidRDefault="00350233" w:rsidP="004800AD">
      <w:r>
        <w:t xml:space="preserve">Bilješka </w:t>
      </w:r>
      <w:r w:rsidR="006E4644">
        <w:t>1</w:t>
      </w:r>
      <w:r w:rsidR="00C2242A">
        <w:t>1</w:t>
      </w:r>
      <w:r>
        <w:t xml:space="preserve"> </w:t>
      </w:r>
      <w:r w:rsidR="00175A38">
        <w:t xml:space="preserve"> uz šifru</w:t>
      </w:r>
      <w:r w:rsidR="005907F6">
        <w:t xml:space="preserve"> 66</w:t>
      </w:r>
    </w:p>
    <w:p w14:paraId="75CE2CB2" w14:textId="77777777" w:rsidR="00350233" w:rsidRDefault="00350233" w:rsidP="004800AD"/>
    <w:p w14:paraId="0195A4F9" w14:textId="09A6640D" w:rsidR="00254B62" w:rsidRDefault="005907F6" w:rsidP="004800AD">
      <w:r>
        <w:t>Škola</w:t>
      </w:r>
      <w:r w:rsidR="005E2367">
        <w:t xml:space="preserve"> je</w:t>
      </w:r>
      <w:r>
        <w:t xml:space="preserve"> za 202</w:t>
      </w:r>
      <w:r w:rsidR="00295ED6">
        <w:t>3</w:t>
      </w:r>
      <w:r>
        <w:t>. godinu ostvarila  veće prihode od najma dvorane</w:t>
      </w:r>
      <w:r w:rsidR="005E2367">
        <w:t xml:space="preserve"> i poljoprivrednog zemljišta</w:t>
      </w:r>
      <w:r w:rsidR="00424AD0">
        <w:t xml:space="preserve"> i </w:t>
      </w:r>
      <w:r w:rsidR="00D217E2">
        <w:t xml:space="preserve"> prodaj</w:t>
      </w:r>
      <w:r w:rsidR="005E2367">
        <w:t xml:space="preserve">e </w:t>
      </w:r>
      <w:r w:rsidR="00D217E2">
        <w:t>starog papira</w:t>
      </w:r>
      <w:r w:rsidR="005E2367">
        <w:t xml:space="preserve"> i proizvedene električne energije</w:t>
      </w:r>
      <w:r w:rsidR="00D217E2">
        <w:t xml:space="preserve">. </w:t>
      </w:r>
    </w:p>
    <w:p w14:paraId="64E6A51E" w14:textId="77777777" w:rsidR="00254B62" w:rsidRDefault="00254B62" w:rsidP="004800AD"/>
    <w:p w14:paraId="7F5966BB" w14:textId="3202B7AC" w:rsidR="00254B62" w:rsidRDefault="00254B62" w:rsidP="004800AD">
      <w:r>
        <w:t xml:space="preserve">Bilješka </w:t>
      </w:r>
      <w:r w:rsidR="006E4644">
        <w:t>1</w:t>
      </w:r>
      <w:r w:rsidR="00C2242A">
        <w:t>2</w:t>
      </w:r>
      <w:r>
        <w:t xml:space="preserve"> </w:t>
      </w:r>
      <w:r w:rsidR="00175A38">
        <w:t xml:space="preserve"> uz šifru</w:t>
      </w:r>
      <w:r w:rsidR="00424AD0">
        <w:t xml:space="preserve"> 3</w:t>
      </w:r>
    </w:p>
    <w:p w14:paraId="23C722C0" w14:textId="77777777" w:rsidR="00424AD0" w:rsidRDefault="00424AD0" w:rsidP="004800AD"/>
    <w:p w14:paraId="298CDB52" w14:textId="5887E60E" w:rsidR="00350233" w:rsidRDefault="00424AD0" w:rsidP="004800AD">
      <w:r>
        <w:t xml:space="preserve">Materijalni rashodi </w:t>
      </w:r>
      <w:r w:rsidR="00E05504">
        <w:t xml:space="preserve">ostvareni su </w:t>
      </w:r>
      <w:r w:rsidR="0051190D">
        <w:t>6,7%</w:t>
      </w:r>
      <w:r w:rsidR="00E05504">
        <w:t xml:space="preserve"> više u odnosu na promatrano razdoblje prošle godine.</w:t>
      </w:r>
    </w:p>
    <w:p w14:paraId="1BC69BC7" w14:textId="18879BB9" w:rsidR="00350233" w:rsidRDefault="00683D6D" w:rsidP="004800AD">
      <w:r>
        <w:t>Troškovi za zaposlene, povećanje cijena energenata i usluga rezultirale su povećanim troškovima u odnosu na promatrano razdoblje prošle godine.</w:t>
      </w:r>
      <w:r w:rsidR="0051190D">
        <w:t xml:space="preserve"> </w:t>
      </w:r>
    </w:p>
    <w:p w14:paraId="256DB8FD" w14:textId="2B2C8319" w:rsidR="0051190D" w:rsidRDefault="0051190D" w:rsidP="004800AD">
      <w:r>
        <w:t>Obrazloženje pojedinih pozicija rashoda:</w:t>
      </w:r>
    </w:p>
    <w:p w14:paraId="65AE267A" w14:textId="17996BCD" w:rsidR="0051190D" w:rsidRDefault="0051190D" w:rsidP="004800AD"/>
    <w:p w14:paraId="61301C7F" w14:textId="6C80B9FD" w:rsidR="005E2367" w:rsidRDefault="0051190D" w:rsidP="004800AD">
      <w:r>
        <w:t>3211</w:t>
      </w:r>
      <w:r w:rsidR="005E2367">
        <w:t>; 3213; 3214</w:t>
      </w:r>
      <w:r>
        <w:t xml:space="preserve"> </w:t>
      </w:r>
      <w:r w:rsidR="005F7505">
        <w:t xml:space="preserve"> </w:t>
      </w:r>
      <w:r>
        <w:t>Službena putovanja; povećanje zbog</w:t>
      </w:r>
      <w:r w:rsidR="005E2367">
        <w:t xml:space="preserve"> odlazaka na seminare</w:t>
      </w:r>
      <w:r w:rsidR="005F7505">
        <w:t>, terenske nastave</w:t>
      </w:r>
      <w:r w:rsidR="005E2367">
        <w:t xml:space="preserve"> i sl. nakon prestanka pandemije i</w:t>
      </w:r>
      <w:r w:rsidR="005F7505">
        <w:t xml:space="preserve"> on-line </w:t>
      </w:r>
      <w:proofErr w:type="spellStart"/>
      <w:r w:rsidR="005F7505">
        <w:t>webinara</w:t>
      </w:r>
      <w:proofErr w:type="spellEnd"/>
    </w:p>
    <w:p w14:paraId="216C20D7" w14:textId="77777777" w:rsidR="005F7505" w:rsidRDefault="005F7505" w:rsidP="004800AD"/>
    <w:p w14:paraId="5B654AF2" w14:textId="3182F760" w:rsidR="0051190D" w:rsidRDefault="0051190D" w:rsidP="004800AD">
      <w:r>
        <w:t>3222 Materijal i sirovine; povećanje rashoda zbog novog iznosa za prehranu učenika 1,33 eura</w:t>
      </w:r>
    </w:p>
    <w:p w14:paraId="0858FA31" w14:textId="5882D4E2" w:rsidR="005E2367" w:rsidRDefault="005E2367" w:rsidP="004800AD"/>
    <w:p w14:paraId="2E2DCCF3" w14:textId="616C951B" w:rsidR="005E2367" w:rsidRDefault="005E2367" w:rsidP="004800AD">
      <w:r>
        <w:t>3225 Sitni inventar; povećanje zbog nabavke novog sitnog inventara iz decentraliziranih sredstava</w:t>
      </w:r>
      <w:r w:rsidR="005F7505">
        <w:t xml:space="preserve"> (razni alat i radna pomagala za domara, haljinice za folklornu skupinu, </w:t>
      </w:r>
      <w:proofErr w:type="spellStart"/>
      <w:r w:rsidR="005F7505">
        <w:t>šk.ploče</w:t>
      </w:r>
      <w:proofErr w:type="spellEnd"/>
      <w:r w:rsidR="005F7505">
        <w:t xml:space="preserve"> i sl.) </w:t>
      </w:r>
    </w:p>
    <w:p w14:paraId="3B80743F" w14:textId="49F86416" w:rsidR="005E2367" w:rsidRDefault="005E2367" w:rsidP="004800AD"/>
    <w:p w14:paraId="5924799B" w14:textId="2D6DCBA4" w:rsidR="005E2367" w:rsidRDefault="005E2367" w:rsidP="004800AD">
      <w:r>
        <w:t>3236 Zdravstvene usluge; povećanje zbog potrebe za obavljanjem sistematskih pregleda zaposlenika, prema propisima, ukupno izvršena usluga za 15 djelatnika</w:t>
      </w:r>
    </w:p>
    <w:p w14:paraId="3F2818F0" w14:textId="77777777" w:rsidR="00CF52C1" w:rsidRDefault="00CF52C1" w:rsidP="004800AD">
      <w:pPr>
        <w:rPr>
          <w:b/>
          <w:bCs/>
        </w:rPr>
      </w:pPr>
    </w:p>
    <w:p w14:paraId="5050C241" w14:textId="77777777" w:rsidR="00CF52C1" w:rsidRDefault="00CF52C1" w:rsidP="004800AD">
      <w:pPr>
        <w:rPr>
          <w:b/>
          <w:bCs/>
        </w:rPr>
      </w:pPr>
    </w:p>
    <w:p w14:paraId="0B413708" w14:textId="0051770C" w:rsidR="00350233" w:rsidRPr="00433D91" w:rsidRDefault="00350233" w:rsidP="004800AD">
      <w:pPr>
        <w:rPr>
          <w:b/>
          <w:bCs/>
        </w:rPr>
      </w:pPr>
      <w:r w:rsidRPr="00433D91">
        <w:rPr>
          <w:b/>
          <w:bCs/>
        </w:rPr>
        <w:t>OBRAZAC OBVEZE</w:t>
      </w:r>
    </w:p>
    <w:p w14:paraId="5FE8DCCF" w14:textId="77777777" w:rsidR="006B419C" w:rsidRPr="00001676" w:rsidRDefault="006B419C" w:rsidP="004800AD"/>
    <w:p w14:paraId="036BE62B" w14:textId="1DC2A1BE" w:rsidR="00350233" w:rsidRDefault="00350233" w:rsidP="004800AD">
      <w:r w:rsidRPr="00001676">
        <w:t xml:space="preserve">Bilješka  </w:t>
      </w:r>
      <w:r w:rsidR="006E4644" w:rsidRPr="006E4644">
        <w:t>1</w:t>
      </w:r>
      <w:r w:rsidR="00C2242A">
        <w:t>3</w:t>
      </w:r>
      <w:r w:rsidR="00175A38">
        <w:t xml:space="preserve"> uz šifru V001</w:t>
      </w:r>
    </w:p>
    <w:p w14:paraId="18C73ECC" w14:textId="7EE209FF" w:rsidR="00433D91" w:rsidRDefault="00433D91" w:rsidP="004800AD"/>
    <w:p w14:paraId="40A66DAE" w14:textId="5603C33E" w:rsidR="00433D91" w:rsidRPr="0036558B" w:rsidRDefault="00433D91" w:rsidP="004800AD">
      <w:pPr>
        <w:rPr>
          <w:color w:val="FF0000"/>
        </w:rPr>
      </w:pPr>
      <w:r>
        <w:t>Obveze na početku izvještajnog razdoblja sastojale su se uglavnom od nepodmirenih obveza za plaću zaposlenika</w:t>
      </w:r>
      <w:r w:rsidR="00E6488B">
        <w:t xml:space="preserve"> za 12.mjesec 2022. i materijalnih troškova 12.mjeseca. Iste su podmirene u siječnju 2023.godine.</w:t>
      </w:r>
    </w:p>
    <w:p w14:paraId="5D69A17D" w14:textId="77777777" w:rsidR="00350233" w:rsidRPr="00001676" w:rsidRDefault="00350233" w:rsidP="004800AD"/>
    <w:p w14:paraId="38651625" w14:textId="77777777" w:rsidR="00350233" w:rsidRPr="00001676" w:rsidRDefault="00350233" w:rsidP="004800AD">
      <w:r w:rsidRPr="00001676">
        <w:t xml:space="preserve">Na kraju izvještajnog razdoblja stanje obveza u </w:t>
      </w:r>
      <w:r w:rsidR="00EB4A47">
        <w:t>eurima</w:t>
      </w:r>
      <w:r w:rsidRPr="00001676">
        <w:t xml:space="preserve"> je slijedeće:</w:t>
      </w:r>
    </w:p>
    <w:p w14:paraId="190F6C33" w14:textId="23C67F1C" w:rsidR="00350233" w:rsidRPr="00001676" w:rsidRDefault="00350233" w:rsidP="004800AD">
      <w:pPr>
        <w:tabs>
          <w:tab w:val="decimal" w:pos="8280"/>
        </w:tabs>
      </w:pPr>
      <w:r w:rsidRPr="00001676">
        <w:t xml:space="preserve">- obveze za plaće zaposlenicima </w:t>
      </w:r>
      <w:r w:rsidRPr="00001676">
        <w:tab/>
      </w:r>
      <w:r w:rsidR="00C834DF" w:rsidRPr="00001676">
        <w:t xml:space="preserve">              </w:t>
      </w:r>
      <w:r w:rsidR="0036558B">
        <w:t xml:space="preserve">   </w:t>
      </w:r>
      <w:r w:rsidR="00C834DF" w:rsidRPr="00001676">
        <w:t xml:space="preserve">   </w:t>
      </w:r>
      <w:r w:rsidR="00E6488B">
        <w:t>70.303,27</w:t>
      </w:r>
    </w:p>
    <w:p w14:paraId="7FB6A36F" w14:textId="2896AE19" w:rsidR="00350233" w:rsidRPr="00001676" w:rsidRDefault="00350233" w:rsidP="004800AD">
      <w:pPr>
        <w:tabs>
          <w:tab w:val="decimal" w:pos="8280"/>
        </w:tabs>
      </w:pPr>
      <w:r w:rsidRPr="00001676">
        <w:t xml:space="preserve">- obveze za materijalne rashode                                                       </w:t>
      </w:r>
      <w:r w:rsidR="00C834DF" w:rsidRPr="00001676">
        <w:t xml:space="preserve">          </w:t>
      </w:r>
      <w:r w:rsidRPr="00001676">
        <w:t xml:space="preserve">      </w:t>
      </w:r>
      <w:r w:rsidR="00A8701E" w:rsidRPr="00001676">
        <w:t xml:space="preserve"> </w:t>
      </w:r>
      <w:r w:rsidR="00EB4A47">
        <w:t xml:space="preserve">   </w:t>
      </w:r>
      <w:r w:rsidR="00E6488B">
        <w:t xml:space="preserve"> 10.393,04</w:t>
      </w:r>
    </w:p>
    <w:p w14:paraId="1CA8E165" w14:textId="07FB42D4" w:rsidR="001C7870" w:rsidRPr="00001676" w:rsidRDefault="001C7870" w:rsidP="004800AD">
      <w:pPr>
        <w:tabs>
          <w:tab w:val="decimal" w:pos="8280"/>
        </w:tabs>
      </w:pPr>
      <w:r w:rsidRPr="00001676">
        <w:t xml:space="preserve">- obveze za financijske rashode                                                                               </w:t>
      </w:r>
      <w:r w:rsidR="00384576">
        <w:t xml:space="preserve">   </w:t>
      </w:r>
      <w:r w:rsidR="0036558B">
        <w:t xml:space="preserve"> </w:t>
      </w:r>
      <w:r w:rsidRPr="00001676">
        <w:t xml:space="preserve">   </w:t>
      </w:r>
      <w:r w:rsidR="00E6488B">
        <w:t>3,75</w:t>
      </w:r>
    </w:p>
    <w:p w14:paraId="3FD87E42" w14:textId="77777777" w:rsidR="00E6488B" w:rsidRDefault="00AB6C8E" w:rsidP="004800AD">
      <w:pPr>
        <w:pBdr>
          <w:bottom w:val="single" w:sz="12" w:space="1" w:color="auto"/>
        </w:pBdr>
        <w:tabs>
          <w:tab w:val="decimal" w:pos="8280"/>
        </w:tabs>
      </w:pPr>
      <w:r w:rsidRPr="00001676">
        <w:t>-</w:t>
      </w:r>
      <w:r w:rsidR="00001676" w:rsidRPr="00001676">
        <w:t xml:space="preserve">- obveze za </w:t>
      </w:r>
      <w:r w:rsidR="0036558B">
        <w:t>nefinancijsku imovinu</w:t>
      </w:r>
      <w:r w:rsidR="00001676" w:rsidRPr="00001676">
        <w:t xml:space="preserve">                                    </w:t>
      </w:r>
      <w:r w:rsidR="0036558B">
        <w:t xml:space="preserve"> </w:t>
      </w:r>
      <w:r w:rsidR="00DD4241">
        <w:t xml:space="preserve"> </w:t>
      </w:r>
      <w:r w:rsidR="0036558B">
        <w:t xml:space="preserve">                          </w:t>
      </w:r>
      <w:r w:rsidR="00EF61C7">
        <w:t xml:space="preserve">      </w:t>
      </w:r>
      <w:r w:rsidR="00001676" w:rsidRPr="00001676">
        <w:t xml:space="preserve">    </w:t>
      </w:r>
      <w:r w:rsidR="00E6488B">
        <w:t xml:space="preserve">  668,13</w:t>
      </w:r>
      <w:r w:rsidR="00001676" w:rsidRPr="00001676">
        <w:t xml:space="preserve">  </w:t>
      </w:r>
    </w:p>
    <w:p w14:paraId="47FCD887" w14:textId="3AF90011" w:rsidR="00001676" w:rsidRPr="00001676" w:rsidRDefault="00E6488B" w:rsidP="004800AD">
      <w:pPr>
        <w:pBdr>
          <w:bottom w:val="single" w:sz="12" w:space="1" w:color="auto"/>
        </w:pBdr>
        <w:tabs>
          <w:tab w:val="left" w:pos="7695"/>
        </w:tabs>
      </w:pPr>
      <w:r>
        <w:t>- međusobne obveze subjekata općeg proračuna</w:t>
      </w:r>
      <w:r w:rsidR="00001676" w:rsidRPr="00001676">
        <w:t xml:space="preserve">   </w:t>
      </w:r>
      <w:r>
        <w:tab/>
        <w:t>11.768,18</w:t>
      </w:r>
    </w:p>
    <w:p w14:paraId="4A0B8CA8" w14:textId="7590A683" w:rsidR="00350233" w:rsidRPr="00391D1F" w:rsidRDefault="00350233" w:rsidP="004800AD">
      <w:pPr>
        <w:tabs>
          <w:tab w:val="decimal" w:pos="8280"/>
        </w:tabs>
        <w:rPr>
          <w:color w:val="C00000"/>
        </w:rPr>
      </w:pPr>
      <w:r w:rsidRPr="00001676">
        <w:t xml:space="preserve">   UKUPNO     OBVEZE  </w:t>
      </w:r>
      <w:r w:rsidR="00EB4A47">
        <w:t>:</w:t>
      </w:r>
      <w:r w:rsidRPr="00001676">
        <w:t xml:space="preserve">                                          </w:t>
      </w:r>
      <w:r w:rsidR="00EB4A47">
        <w:t xml:space="preserve">                        </w:t>
      </w:r>
      <w:r w:rsidR="00C834DF" w:rsidRPr="00001676">
        <w:t xml:space="preserve"> </w:t>
      </w:r>
      <w:r w:rsidRPr="00001676">
        <w:t xml:space="preserve">          </w:t>
      </w:r>
      <w:r w:rsidR="00001676">
        <w:t xml:space="preserve"> </w:t>
      </w:r>
      <w:r w:rsidR="00A8701E" w:rsidRPr="00001676">
        <w:t xml:space="preserve"> </w:t>
      </w:r>
      <w:r w:rsidR="00001676" w:rsidRPr="00001676">
        <w:t xml:space="preserve">  </w:t>
      </w:r>
      <w:r w:rsidR="00A8701E" w:rsidRPr="00001676">
        <w:t xml:space="preserve"> </w:t>
      </w:r>
      <w:r w:rsidR="00E6488B">
        <w:t xml:space="preserve">  93.136,37</w:t>
      </w:r>
    </w:p>
    <w:p w14:paraId="381FEC2A" w14:textId="77777777" w:rsidR="00AB6C8E" w:rsidRPr="00391D1F" w:rsidRDefault="00AB6C8E" w:rsidP="004800AD">
      <w:pPr>
        <w:tabs>
          <w:tab w:val="decimal" w:pos="8280"/>
        </w:tabs>
        <w:rPr>
          <w:color w:val="C00000"/>
        </w:rPr>
      </w:pPr>
    </w:p>
    <w:p w14:paraId="3BB3C6A6" w14:textId="63A5A437" w:rsidR="00AB6C8E" w:rsidRDefault="007D0C08" w:rsidP="004800AD">
      <w:pPr>
        <w:tabs>
          <w:tab w:val="decimal" w:pos="8280"/>
        </w:tabs>
      </w:pPr>
      <w:r w:rsidRPr="007D0C08">
        <w:t xml:space="preserve">Stanje obveza na kraju izvještajnog mjesece odnosi se na </w:t>
      </w:r>
      <w:r w:rsidR="00E6488B">
        <w:t>93.136,37</w:t>
      </w:r>
      <w:r w:rsidR="005F2968">
        <w:t xml:space="preserve"> eura.</w:t>
      </w:r>
    </w:p>
    <w:p w14:paraId="7AD89B67" w14:textId="1A2A0A99" w:rsidR="005F2968" w:rsidRPr="007D0C08" w:rsidRDefault="005F2968" w:rsidP="004800AD">
      <w:pPr>
        <w:tabs>
          <w:tab w:val="decimal" w:pos="8280"/>
        </w:tabs>
      </w:pPr>
      <w:r>
        <w:t xml:space="preserve">Nedospjele obveze u iznosu od </w:t>
      </w:r>
      <w:r w:rsidR="00AA306D">
        <w:t>92.129,90</w:t>
      </w:r>
      <w:r>
        <w:t xml:space="preserve"> eura odnose se plaću za prosinac 2023., na obveze za račune čiji je rok dospijeća u siječnju 2024. godine. Obveze iskazane u skupini 239 kao što su obveze za povrat bolovanja preko 42 dana iskazane su kao nedospjele obveze.</w:t>
      </w:r>
    </w:p>
    <w:p w14:paraId="62CEBB19" w14:textId="77777777" w:rsidR="00350233" w:rsidRPr="007D0C08" w:rsidRDefault="00350233" w:rsidP="004800AD">
      <w:pPr>
        <w:tabs>
          <w:tab w:val="decimal" w:pos="8280"/>
        </w:tabs>
      </w:pPr>
    </w:p>
    <w:p w14:paraId="2FEC9183" w14:textId="77777777" w:rsidR="00350233" w:rsidRPr="00433D91" w:rsidRDefault="00350233" w:rsidP="004800AD">
      <w:pPr>
        <w:tabs>
          <w:tab w:val="decimal" w:pos="8280"/>
        </w:tabs>
        <w:rPr>
          <w:b/>
          <w:bCs/>
        </w:rPr>
      </w:pPr>
      <w:r w:rsidRPr="00433D91">
        <w:rPr>
          <w:b/>
          <w:bCs/>
        </w:rPr>
        <w:t>OBRAZAC  PROMJENE U VRIJEDNOSTI I OBUJMU IMOVINE I OBVEZA</w:t>
      </w:r>
    </w:p>
    <w:p w14:paraId="219729DB" w14:textId="77777777" w:rsidR="00350233" w:rsidRPr="00433D91" w:rsidRDefault="00350233" w:rsidP="004800AD">
      <w:pPr>
        <w:tabs>
          <w:tab w:val="decimal" w:pos="8280"/>
        </w:tabs>
        <w:rPr>
          <w:b/>
          <w:bCs/>
        </w:rPr>
      </w:pPr>
    </w:p>
    <w:p w14:paraId="3F2D732D" w14:textId="204227CA" w:rsidR="00350233" w:rsidRPr="006E4644" w:rsidRDefault="00350233" w:rsidP="004800AD">
      <w:pPr>
        <w:tabs>
          <w:tab w:val="decimal" w:pos="8280"/>
        </w:tabs>
      </w:pPr>
      <w:r w:rsidRPr="00F37945">
        <w:t>Bilješka</w:t>
      </w:r>
      <w:r w:rsidR="0059299E">
        <w:t xml:space="preserve"> 1</w:t>
      </w:r>
      <w:r w:rsidR="00C2242A">
        <w:t>4</w:t>
      </w:r>
      <w:r w:rsidRPr="00F37945">
        <w:t xml:space="preserve"> </w:t>
      </w:r>
      <w:r w:rsidR="0059299E">
        <w:t xml:space="preserve"> </w:t>
      </w:r>
      <w:r w:rsidR="00175A38">
        <w:t xml:space="preserve"> uz šifru</w:t>
      </w:r>
      <w:r w:rsidR="00B46728">
        <w:t xml:space="preserve"> P016</w:t>
      </w:r>
    </w:p>
    <w:p w14:paraId="4DA85D2A" w14:textId="77777777" w:rsidR="00CE4678" w:rsidRPr="00F37945" w:rsidRDefault="00CE4678" w:rsidP="004800AD">
      <w:pPr>
        <w:tabs>
          <w:tab w:val="decimal" w:pos="8280"/>
        </w:tabs>
      </w:pPr>
    </w:p>
    <w:p w14:paraId="4F0AE99A" w14:textId="0166E212" w:rsidR="00A40990" w:rsidRDefault="007C631E" w:rsidP="004800AD">
      <w:pPr>
        <w:tabs>
          <w:tab w:val="decimal" w:pos="8280"/>
        </w:tabs>
      </w:pPr>
      <w:r>
        <w:t xml:space="preserve">Odlukom o </w:t>
      </w:r>
      <w:proofErr w:type="spellStart"/>
      <w:r>
        <w:t>isknjiženju</w:t>
      </w:r>
      <w:proofErr w:type="spellEnd"/>
      <w:r>
        <w:t xml:space="preserve"> i prijenosu imovine koja se vodila u poslovnim knjigama Ministarstva znanosti i obrazovanja u poslovne knjige škola sudionica projekta Podrška provedbi Cjelovite </w:t>
      </w:r>
      <w:proofErr w:type="spellStart"/>
      <w:r>
        <w:t>kurikularne</w:t>
      </w:r>
      <w:proofErr w:type="spellEnd"/>
      <w:r>
        <w:t xml:space="preserve"> reforme</w:t>
      </w:r>
      <w:r w:rsidR="008F38BA">
        <w:t xml:space="preserve"> prijenosi nefinancijske imovine provedeni su preko konta 91512</w:t>
      </w:r>
      <w:r w:rsidR="00E0697D">
        <w:t xml:space="preserve"> u iznosu 1.602,18 eura</w:t>
      </w:r>
      <w:r w:rsidR="008F38BA">
        <w:t>.</w:t>
      </w:r>
      <w:r w:rsidR="00AA306D">
        <w:t xml:space="preserve"> </w:t>
      </w:r>
      <w:r w:rsidR="00E0697D">
        <w:t>Institut za razvoj i inovativnost mladih (IRIM) također nam je donirao opreme za robotiku u iznosu 747,73 eura. Prilikom popisa imovine utvrđen je višak dugotrajne nefinancijske imovine i sitnog inventara u iznosu 2.536,83 eura (školski namještaj financiran od strane BPŽ</w:t>
      </w:r>
      <w:r w:rsidR="00F15CB9">
        <w:t xml:space="preserve"> u 2022.godini</w:t>
      </w:r>
      <w:r w:rsidR="00E0697D">
        <w:t>)</w:t>
      </w:r>
      <w:r w:rsidR="00F15CB9">
        <w:t>.</w:t>
      </w:r>
    </w:p>
    <w:p w14:paraId="70B08E83" w14:textId="77777777" w:rsidR="008F38BA" w:rsidRPr="00F37945" w:rsidRDefault="008F38BA" w:rsidP="004800AD">
      <w:pPr>
        <w:tabs>
          <w:tab w:val="decimal" w:pos="8280"/>
        </w:tabs>
      </w:pPr>
    </w:p>
    <w:p w14:paraId="40582210" w14:textId="77777777" w:rsidR="00EC2D63" w:rsidRPr="005F7505" w:rsidRDefault="0072037B" w:rsidP="004800AD">
      <w:pPr>
        <w:tabs>
          <w:tab w:val="decimal" w:pos="8280"/>
        </w:tabs>
        <w:rPr>
          <w:b/>
          <w:bCs/>
        </w:rPr>
      </w:pPr>
      <w:r w:rsidRPr="005F7505">
        <w:rPr>
          <w:b/>
          <w:bCs/>
        </w:rPr>
        <w:t>OBRAZAC  RAS FUNKCIJSKI</w:t>
      </w:r>
    </w:p>
    <w:p w14:paraId="101F9E00" w14:textId="77777777" w:rsidR="00F37945" w:rsidRPr="00F37945" w:rsidRDefault="00F37945" w:rsidP="004800AD">
      <w:pPr>
        <w:tabs>
          <w:tab w:val="decimal" w:pos="8280"/>
        </w:tabs>
      </w:pPr>
    </w:p>
    <w:p w14:paraId="27FD25D7" w14:textId="60FDFD1E" w:rsidR="00F37945" w:rsidRDefault="00F37945" w:rsidP="004800AD">
      <w:pPr>
        <w:tabs>
          <w:tab w:val="decimal" w:pos="8280"/>
        </w:tabs>
      </w:pPr>
      <w:r>
        <w:t xml:space="preserve"> Bilješka </w:t>
      </w:r>
      <w:r w:rsidR="00B46728">
        <w:t xml:space="preserve"> 1</w:t>
      </w:r>
      <w:r w:rsidR="00C2242A">
        <w:t>5</w:t>
      </w:r>
      <w:r w:rsidR="00B46728">
        <w:t xml:space="preserve"> </w:t>
      </w:r>
      <w:r w:rsidR="00175A38">
        <w:t xml:space="preserve"> uz šifru</w:t>
      </w:r>
      <w:r w:rsidR="00B46728">
        <w:t xml:space="preserve"> 09</w:t>
      </w:r>
    </w:p>
    <w:p w14:paraId="35A179A8" w14:textId="77777777" w:rsidR="00B46728" w:rsidRPr="00F37945" w:rsidRDefault="00B46728" w:rsidP="004800AD">
      <w:pPr>
        <w:tabs>
          <w:tab w:val="decimal" w:pos="8280"/>
        </w:tabs>
      </w:pPr>
    </w:p>
    <w:p w14:paraId="0EC4DFA0" w14:textId="1B234F67" w:rsidR="0072037B" w:rsidRPr="00F37945" w:rsidRDefault="0072037B" w:rsidP="004800AD">
      <w:pPr>
        <w:tabs>
          <w:tab w:val="decimal" w:pos="8280"/>
        </w:tabs>
      </w:pPr>
      <w:r w:rsidRPr="00F37945">
        <w:t>Dodatne usluge u obrazovanju odnose se na sufinanciranje troškova prehrane</w:t>
      </w:r>
      <w:r w:rsidR="00B46728">
        <w:t xml:space="preserve"> u školskoj kuhinji</w:t>
      </w:r>
      <w:r w:rsidR="00E0697D">
        <w:t>.</w:t>
      </w:r>
      <w:r w:rsidRPr="00F37945">
        <w:t xml:space="preserve"> </w:t>
      </w:r>
    </w:p>
    <w:p w14:paraId="31C3BC71" w14:textId="77777777" w:rsidR="00EC2D63" w:rsidRPr="00F37945" w:rsidRDefault="00EC2D63" w:rsidP="004800AD">
      <w:pPr>
        <w:tabs>
          <w:tab w:val="decimal" w:pos="8280"/>
        </w:tabs>
      </w:pPr>
    </w:p>
    <w:p w14:paraId="3D21012F" w14:textId="77777777" w:rsidR="0072037B" w:rsidRPr="00391D1F" w:rsidRDefault="0072037B" w:rsidP="004800AD">
      <w:pPr>
        <w:tabs>
          <w:tab w:val="decimal" w:pos="8280"/>
        </w:tabs>
        <w:rPr>
          <w:color w:val="C00000"/>
        </w:rPr>
      </w:pPr>
    </w:p>
    <w:p w14:paraId="1AF8D885" w14:textId="77777777" w:rsidR="00AE256E" w:rsidRDefault="00AE256E" w:rsidP="004800AD">
      <w:pPr>
        <w:tabs>
          <w:tab w:val="decimal" w:pos="8280"/>
        </w:tabs>
        <w:rPr>
          <w:color w:val="000000" w:themeColor="text1"/>
        </w:rPr>
      </w:pPr>
    </w:p>
    <w:p w14:paraId="5C913DB9" w14:textId="77777777" w:rsidR="00AE256E" w:rsidRDefault="00AE256E" w:rsidP="004800AD">
      <w:pPr>
        <w:tabs>
          <w:tab w:val="decimal" w:pos="8280"/>
        </w:tabs>
        <w:rPr>
          <w:color w:val="000000" w:themeColor="text1"/>
        </w:rPr>
      </w:pPr>
    </w:p>
    <w:p w14:paraId="36374283" w14:textId="579725C8" w:rsidR="0072037B" w:rsidRDefault="00F15CB9" w:rsidP="004800AD">
      <w:pPr>
        <w:tabs>
          <w:tab w:val="decimal" w:pos="8280"/>
        </w:tabs>
        <w:rPr>
          <w:color w:val="000000" w:themeColor="text1"/>
        </w:rPr>
      </w:pPr>
      <w:r w:rsidRPr="00F15CB9">
        <w:rPr>
          <w:color w:val="000000" w:themeColor="text1"/>
        </w:rPr>
        <w:t>Odgovorna osoba proračunskog korisnika</w:t>
      </w:r>
      <w:r>
        <w:rPr>
          <w:color w:val="000000" w:themeColor="text1"/>
        </w:rPr>
        <w:t>: Marija Petričević, ravnateljica škole</w:t>
      </w:r>
    </w:p>
    <w:p w14:paraId="720218E3" w14:textId="5581A5BE" w:rsidR="00F15CB9" w:rsidRDefault="00F15CB9" w:rsidP="004800AD">
      <w:pPr>
        <w:tabs>
          <w:tab w:val="decimal" w:pos="8280"/>
        </w:tabs>
        <w:rPr>
          <w:color w:val="000000" w:themeColor="text1"/>
        </w:rPr>
      </w:pPr>
    </w:p>
    <w:p w14:paraId="69C03C5E" w14:textId="318067E5" w:rsidR="00F15CB9" w:rsidRDefault="00F15CB9" w:rsidP="004800AD">
      <w:pPr>
        <w:tabs>
          <w:tab w:val="decimal" w:pos="8280"/>
        </w:tabs>
        <w:rPr>
          <w:color w:val="000000" w:themeColor="text1"/>
        </w:rPr>
      </w:pPr>
      <w:r>
        <w:rPr>
          <w:color w:val="000000" w:themeColor="text1"/>
        </w:rPr>
        <w:t>Osoba odgovorna za sastavljanje izvještaja: Jasminka Španić-Dević, voditelj računovodstva</w:t>
      </w:r>
    </w:p>
    <w:p w14:paraId="261E889F" w14:textId="7C6BF9B9" w:rsidR="00F15CB9" w:rsidRDefault="00F15CB9" w:rsidP="004800AD">
      <w:pPr>
        <w:tabs>
          <w:tab w:val="decimal" w:pos="8280"/>
        </w:tabs>
        <w:rPr>
          <w:color w:val="000000" w:themeColor="text1"/>
        </w:rPr>
      </w:pPr>
    </w:p>
    <w:p w14:paraId="555836BA" w14:textId="7191D27E" w:rsidR="00F15CB9" w:rsidRPr="00F15CB9" w:rsidRDefault="00F15CB9" w:rsidP="004800AD">
      <w:pPr>
        <w:tabs>
          <w:tab w:val="decimal" w:pos="8280"/>
        </w:tabs>
        <w:rPr>
          <w:color w:val="000000" w:themeColor="text1"/>
        </w:rPr>
      </w:pPr>
      <w:r>
        <w:rPr>
          <w:color w:val="000000" w:themeColor="text1"/>
        </w:rPr>
        <w:t>Datum predaje financijskog izvještaja:__________________</w:t>
      </w:r>
    </w:p>
    <w:p w14:paraId="00FF7EA6" w14:textId="77777777" w:rsidR="0072037B" w:rsidRPr="00391D1F" w:rsidRDefault="0072037B" w:rsidP="004800AD">
      <w:pPr>
        <w:tabs>
          <w:tab w:val="decimal" w:pos="8280"/>
        </w:tabs>
        <w:rPr>
          <w:color w:val="C00000"/>
        </w:rPr>
      </w:pPr>
    </w:p>
    <w:p w14:paraId="7700D6CA" w14:textId="77777777" w:rsidR="0072037B" w:rsidRPr="00391D1F" w:rsidRDefault="0072037B" w:rsidP="004800AD">
      <w:pPr>
        <w:tabs>
          <w:tab w:val="decimal" w:pos="8280"/>
        </w:tabs>
        <w:rPr>
          <w:color w:val="C00000"/>
        </w:rPr>
      </w:pPr>
    </w:p>
    <w:p w14:paraId="1EE1B61B" w14:textId="31E5E1CE" w:rsidR="0072025B" w:rsidRPr="00F37945" w:rsidRDefault="00EC2D63" w:rsidP="004800AD">
      <w:pPr>
        <w:tabs>
          <w:tab w:val="decimal" w:pos="8280"/>
        </w:tabs>
      </w:pPr>
      <w:r w:rsidRPr="00F37945">
        <w:t xml:space="preserve">Osoba za kontakt </w:t>
      </w:r>
      <w:r w:rsidR="00F15CB9">
        <w:t>i kontakt broj: Jasminka Španić-Dević, 035/342-271</w:t>
      </w:r>
      <w:r w:rsidRPr="00F37945">
        <w:t xml:space="preserve"> </w:t>
      </w:r>
      <w:r w:rsidR="0072025B" w:rsidRPr="00F37945">
        <w:t xml:space="preserve">     </w:t>
      </w:r>
    </w:p>
    <w:p w14:paraId="19EC01E2" w14:textId="77777777" w:rsidR="00350233" w:rsidRPr="00F37945" w:rsidRDefault="00350233" w:rsidP="00C834DF">
      <w:pPr>
        <w:tabs>
          <w:tab w:val="decimal" w:pos="8280"/>
        </w:tabs>
        <w:jc w:val="both"/>
      </w:pPr>
    </w:p>
    <w:p w14:paraId="0E10F852" w14:textId="77777777" w:rsidR="005C1A07" w:rsidRPr="00391D1F" w:rsidRDefault="005C1A07" w:rsidP="00C834DF">
      <w:pPr>
        <w:jc w:val="both"/>
        <w:rPr>
          <w:color w:val="C00000"/>
        </w:rPr>
      </w:pPr>
    </w:p>
    <w:sectPr w:rsidR="005C1A07" w:rsidRPr="00391D1F" w:rsidSect="00962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E73D" w14:textId="77777777" w:rsidR="00F50264" w:rsidRDefault="00F50264" w:rsidP="00A8701E">
      <w:r>
        <w:separator/>
      </w:r>
    </w:p>
  </w:endnote>
  <w:endnote w:type="continuationSeparator" w:id="0">
    <w:p w14:paraId="010D7FFD" w14:textId="77777777" w:rsidR="00F50264" w:rsidRDefault="00F50264" w:rsidP="00A8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155020"/>
      <w:docPartObj>
        <w:docPartGallery w:val="Page Numbers (Bottom of Page)"/>
        <w:docPartUnique/>
      </w:docPartObj>
    </w:sdtPr>
    <w:sdtEndPr/>
    <w:sdtContent>
      <w:p w14:paraId="730488BE" w14:textId="77777777" w:rsidR="009E4696" w:rsidRDefault="009E4696" w:rsidP="009E46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B7">
          <w:rPr>
            <w:noProof/>
          </w:rPr>
          <w:t>4</w:t>
        </w:r>
        <w:r>
          <w:fldChar w:fldCharType="end"/>
        </w:r>
      </w:p>
    </w:sdtContent>
  </w:sdt>
  <w:p w14:paraId="0FFED457" w14:textId="77777777" w:rsidR="009E4696" w:rsidRDefault="009E46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293E" w14:textId="77777777" w:rsidR="00F50264" w:rsidRDefault="00F50264" w:rsidP="00A8701E">
      <w:r>
        <w:separator/>
      </w:r>
    </w:p>
  </w:footnote>
  <w:footnote w:type="continuationSeparator" w:id="0">
    <w:p w14:paraId="327B4F4B" w14:textId="77777777" w:rsidR="00F50264" w:rsidRDefault="00F50264" w:rsidP="00A8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36A"/>
    <w:multiLevelType w:val="hybridMultilevel"/>
    <w:tmpl w:val="5E76459C"/>
    <w:lvl w:ilvl="0" w:tplc="6BB0A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9388B"/>
    <w:multiLevelType w:val="hybridMultilevel"/>
    <w:tmpl w:val="0164D16C"/>
    <w:lvl w:ilvl="0" w:tplc="DEFC2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33"/>
    <w:rsid w:val="00001676"/>
    <w:rsid w:val="000040A1"/>
    <w:rsid w:val="00011FE4"/>
    <w:rsid w:val="00016668"/>
    <w:rsid w:val="00016D30"/>
    <w:rsid w:val="00020BC9"/>
    <w:rsid w:val="00034F26"/>
    <w:rsid w:val="0004151C"/>
    <w:rsid w:val="00053104"/>
    <w:rsid w:val="0005754B"/>
    <w:rsid w:val="00064917"/>
    <w:rsid w:val="00085104"/>
    <w:rsid w:val="000A14FA"/>
    <w:rsid w:val="000A1FC9"/>
    <w:rsid w:val="000A388A"/>
    <w:rsid w:val="000D17A8"/>
    <w:rsid w:val="000D3AC6"/>
    <w:rsid w:val="000E1891"/>
    <w:rsid w:val="000E59D7"/>
    <w:rsid w:val="000F3095"/>
    <w:rsid w:val="000F3C75"/>
    <w:rsid w:val="000F44E0"/>
    <w:rsid w:val="000F72FA"/>
    <w:rsid w:val="0010283B"/>
    <w:rsid w:val="0011097F"/>
    <w:rsid w:val="00110ACA"/>
    <w:rsid w:val="0012052B"/>
    <w:rsid w:val="001272C1"/>
    <w:rsid w:val="0014510E"/>
    <w:rsid w:val="00152680"/>
    <w:rsid w:val="00167E93"/>
    <w:rsid w:val="00175A38"/>
    <w:rsid w:val="00183DDC"/>
    <w:rsid w:val="00195573"/>
    <w:rsid w:val="001A32D5"/>
    <w:rsid w:val="001B1C93"/>
    <w:rsid w:val="001B368C"/>
    <w:rsid w:val="001B65CC"/>
    <w:rsid w:val="001B66C1"/>
    <w:rsid w:val="001C7870"/>
    <w:rsid w:val="001D4C83"/>
    <w:rsid w:val="001E248E"/>
    <w:rsid w:val="001E3E6D"/>
    <w:rsid w:val="001E7669"/>
    <w:rsid w:val="001F2C05"/>
    <w:rsid w:val="001F38FD"/>
    <w:rsid w:val="0020495B"/>
    <w:rsid w:val="00222C90"/>
    <w:rsid w:val="002435B1"/>
    <w:rsid w:val="00243991"/>
    <w:rsid w:val="00251025"/>
    <w:rsid w:val="00254B62"/>
    <w:rsid w:val="0026421B"/>
    <w:rsid w:val="00294A4A"/>
    <w:rsid w:val="00295ED6"/>
    <w:rsid w:val="002A7EBA"/>
    <w:rsid w:val="002B1EF9"/>
    <w:rsid w:val="002C38C0"/>
    <w:rsid w:val="002C5601"/>
    <w:rsid w:val="002D6E4D"/>
    <w:rsid w:val="002F71B4"/>
    <w:rsid w:val="00302D5A"/>
    <w:rsid w:val="003122FE"/>
    <w:rsid w:val="00312302"/>
    <w:rsid w:val="003264D8"/>
    <w:rsid w:val="003413E2"/>
    <w:rsid w:val="00344900"/>
    <w:rsid w:val="00350233"/>
    <w:rsid w:val="0036558B"/>
    <w:rsid w:val="00384576"/>
    <w:rsid w:val="00391D1F"/>
    <w:rsid w:val="003B0CEC"/>
    <w:rsid w:val="003B5D2A"/>
    <w:rsid w:val="003B6351"/>
    <w:rsid w:val="003D0D5F"/>
    <w:rsid w:val="003E10D6"/>
    <w:rsid w:val="003E6844"/>
    <w:rsid w:val="003E7347"/>
    <w:rsid w:val="003F01B7"/>
    <w:rsid w:val="003F6520"/>
    <w:rsid w:val="00403FC1"/>
    <w:rsid w:val="00424AD0"/>
    <w:rsid w:val="00432500"/>
    <w:rsid w:val="00433D91"/>
    <w:rsid w:val="004518EB"/>
    <w:rsid w:val="00456063"/>
    <w:rsid w:val="0045750D"/>
    <w:rsid w:val="00457AB8"/>
    <w:rsid w:val="0047296D"/>
    <w:rsid w:val="00474C70"/>
    <w:rsid w:val="004777C4"/>
    <w:rsid w:val="004800AD"/>
    <w:rsid w:val="00483034"/>
    <w:rsid w:val="00495C60"/>
    <w:rsid w:val="00496069"/>
    <w:rsid w:val="004B57B4"/>
    <w:rsid w:val="004D6C70"/>
    <w:rsid w:val="004D6F1E"/>
    <w:rsid w:val="004E3F4B"/>
    <w:rsid w:val="004F48A8"/>
    <w:rsid w:val="004F492B"/>
    <w:rsid w:val="004F72FD"/>
    <w:rsid w:val="0051190D"/>
    <w:rsid w:val="00545B15"/>
    <w:rsid w:val="005552E5"/>
    <w:rsid w:val="00573D78"/>
    <w:rsid w:val="005907F6"/>
    <w:rsid w:val="0059299E"/>
    <w:rsid w:val="00596C34"/>
    <w:rsid w:val="005B266B"/>
    <w:rsid w:val="005B530F"/>
    <w:rsid w:val="005B57CE"/>
    <w:rsid w:val="005C1A07"/>
    <w:rsid w:val="005E2367"/>
    <w:rsid w:val="005F2968"/>
    <w:rsid w:val="005F3098"/>
    <w:rsid w:val="005F7505"/>
    <w:rsid w:val="006220DB"/>
    <w:rsid w:val="00624049"/>
    <w:rsid w:val="0062789C"/>
    <w:rsid w:val="006432DE"/>
    <w:rsid w:val="006503D4"/>
    <w:rsid w:val="00655A5F"/>
    <w:rsid w:val="00681440"/>
    <w:rsid w:val="0068275F"/>
    <w:rsid w:val="00683D6D"/>
    <w:rsid w:val="0068567D"/>
    <w:rsid w:val="0068778D"/>
    <w:rsid w:val="00690A3F"/>
    <w:rsid w:val="0069330B"/>
    <w:rsid w:val="006A1683"/>
    <w:rsid w:val="006A20CD"/>
    <w:rsid w:val="006A298B"/>
    <w:rsid w:val="006A3475"/>
    <w:rsid w:val="006B419C"/>
    <w:rsid w:val="006B7CA1"/>
    <w:rsid w:val="006C162E"/>
    <w:rsid w:val="006D475E"/>
    <w:rsid w:val="006E4644"/>
    <w:rsid w:val="006F0751"/>
    <w:rsid w:val="006F4A57"/>
    <w:rsid w:val="00705D6C"/>
    <w:rsid w:val="0072025B"/>
    <w:rsid w:val="0072037B"/>
    <w:rsid w:val="00722BD1"/>
    <w:rsid w:val="00726274"/>
    <w:rsid w:val="00740A2B"/>
    <w:rsid w:val="00743763"/>
    <w:rsid w:val="00743FD3"/>
    <w:rsid w:val="007441C6"/>
    <w:rsid w:val="00745AF8"/>
    <w:rsid w:val="00747EDD"/>
    <w:rsid w:val="0075504D"/>
    <w:rsid w:val="007835B2"/>
    <w:rsid w:val="00785DAC"/>
    <w:rsid w:val="00793521"/>
    <w:rsid w:val="007B36A8"/>
    <w:rsid w:val="007B3FE4"/>
    <w:rsid w:val="007B48F2"/>
    <w:rsid w:val="007B513C"/>
    <w:rsid w:val="007C631E"/>
    <w:rsid w:val="007D0754"/>
    <w:rsid w:val="007D0C08"/>
    <w:rsid w:val="007E03B3"/>
    <w:rsid w:val="007E290E"/>
    <w:rsid w:val="007E33DF"/>
    <w:rsid w:val="007E47F8"/>
    <w:rsid w:val="007F16FE"/>
    <w:rsid w:val="00800DDE"/>
    <w:rsid w:val="00805040"/>
    <w:rsid w:val="00811B5E"/>
    <w:rsid w:val="008229DF"/>
    <w:rsid w:val="0084582A"/>
    <w:rsid w:val="008531D1"/>
    <w:rsid w:val="00855403"/>
    <w:rsid w:val="008634B6"/>
    <w:rsid w:val="00881C65"/>
    <w:rsid w:val="00883EA2"/>
    <w:rsid w:val="00893E6D"/>
    <w:rsid w:val="00897622"/>
    <w:rsid w:val="008A61E4"/>
    <w:rsid w:val="008A7126"/>
    <w:rsid w:val="008A7375"/>
    <w:rsid w:val="008D6CF5"/>
    <w:rsid w:val="008D72EC"/>
    <w:rsid w:val="008E6930"/>
    <w:rsid w:val="008E7FC1"/>
    <w:rsid w:val="008F1DCD"/>
    <w:rsid w:val="008F38BA"/>
    <w:rsid w:val="008F5CA5"/>
    <w:rsid w:val="008F7D39"/>
    <w:rsid w:val="0092197B"/>
    <w:rsid w:val="009310D6"/>
    <w:rsid w:val="009325BA"/>
    <w:rsid w:val="00950EE1"/>
    <w:rsid w:val="00962AE8"/>
    <w:rsid w:val="009679E2"/>
    <w:rsid w:val="00972F34"/>
    <w:rsid w:val="009903F7"/>
    <w:rsid w:val="009A0DCB"/>
    <w:rsid w:val="009A1C80"/>
    <w:rsid w:val="009A505D"/>
    <w:rsid w:val="009B76BA"/>
    <w:rsid w:val="009C0B31"/>
    <w:rsid w:val="009C3DF1"/>
    <w:rsid w:val="009D48F9"/>
    <w:rsid w:val="009E4696"/>
    <w:rsid w:val="009F04B4"/>
    <w:rsid w:val="009F12DC"/>
    <w:rsid w:val="00A1712B"/>
    <w:rsid w:val="00A32910"/>
    <w:rsid w:val="00A36615"/>
    <w:rsid w:val="00A40990"/>
    <w:rsid w:val="00A42D3A"/>
    <w:rsid w:val="00A52163"/>
    <w:rsid w:val="00A70545"/>
    <w:rsid w:val="00A71CBF"/>
    <w:rsid w:val="00A805B1"/>
    <w:rsid w:val="00A84CF8"/>
    <w:rsid w:val="00A8701E"/>
    <w:rsid w:val="00A91063"/>
    <w:rsid w:val="00A91448"/>
    <w:rsid w:val="00A95829"/>
    <w:rsid w:val="00AA1B03"/>
    <w:rsid w:val="00AA306D"/>
    <w:rsid w:val="00AA45BB"/>
    <w:rsid w:val="00AB6C8E"/>
    <w:rsid w:val="00AC37C4"/>
    <w:rsid w:val="00AD0986"/>
    <w:rsid w:val="00AD1140"/>
    <w:rsid w:val="00AD3835"/>
    <w:rsid w:val="00AD6A72"/>
    <w:rsid w:val="00AD7A5B"/>
    <w:rsid w:val="00AE0BB7"/>
    <w:rsid w:val="00AE256E"/>
    <w:rsid w:val="00AE33D4"/>
    <w:rsid w:val="00AF7C7E"/>
    <w:rsid w:val="00B053C1"/>
    <w:rsid w:val="00B05982"/>
    <w:rsid w:val="00B13A5F"/>
    <w:rsid w:val="00B212DD"/>
    <w:rsid w:val="00B411BA"/>
    <w:rsid w:val="00B46728"/>
    <w:rsid w:val="00B47331"/>
    <w:rsid w:val="00B67B69"/>
    <w:rsid w:val="00B73DE4"/>
    <w:rsid w:val="00B914C2"/>
    <w:rsid w:val="00BA4F06"/>
    <w:rsid w:val="00BD4160"/>
    <w:rsid w:val="00BE27E4"/>
    <w:rsid w:val="00C14C93"/>
    <w:rsid w:val="00C14DCC"/>
    <w:rsid w:val="00C16C2E"/>
    <w:rsid w:val="00C2215B"/>
    <w:rsid w:val="00C2242A"/>
    <w:rsid w:val="00C23F6B"/>
    <w:rsid w:val="00C33B49"/>
    <w:rsid w:val="00C510D2"/>
    <w:rsid w:val="00C54C97"/>
    <w:rsid w:val="00C656BF"/>
    <w:rsid w:val="00C72EC4"/>
    <w:rsid w:val="00C769BF"/>
    <w:rsid w:val="00C834DF"/>
    <w:rsid w:val="00C83E82"/>
    <w:rsid w:val="00C865C5"/>
    <w:rsid w:val="00C95CE9"/>
    <w:rsid w:val="00CA1E60"/>
    <w:rsid w:val="00CA447B"/>
    <w:rsid w:val="00CB015B"/>
    <w:rsid w:val="00CB07C6"/>
    <w:rsid w:val="00CC38C0"/>
    <w:rsid w:val="00CC394B"/>
    <w:rsid w:val="00CD49F5"/>
    <w:rsid w:val="00CD69F8"/>
    <w:rsid w:val="00CD7E8C"/>
    <w:rsid w:val="00CE4678"/>
    <w:rsid w:val="00CF52C1"/>
    <w:rsid w:val="00D01DE8"/>
    <w:rsid w:val="00D04594"/>
    <w:rsid w:val="00D217E2"/>
    <w:rsid w:val="00D23B79"/>
    <w:rsid w:val="00D40989"/>
    <w:rsid w:val="00D50EF3"/>
    <w:rsid w:val="00D53A19"/>
    <w:rsid w:val="00D62FC8"/>
    <w:rsid w:val="00D65498"/>
    <w:rsid w:val="00D676F4"/>
    <w:rsid w:val="00D72B62"/>
    <w:rsid w:val="00D740A9"/>
    <w:rsid w:val="00D75BC7"/>
    <w:rsid w:val="00D84169"/>
    <w:rsid w:val="00D926A6"/>
    <w:rsid w:val="00DA4718"/>
    <w:rsid w:val="00DC6D57"/>
    <w:rsid w:val="00DD4241"/>
    <w:rsid w:val="00E006D2"/>
    <w:rsid w:val="00E05504"/>
    <w:rsid w:val="00E0697D"/>
    <w:rsid w:val="00E07878"/>
    <w:rsid w:val="00E233C9"/>
    <w:rsid w:val="00E32196"/>
    <w:rsid w:val="00E32C88"/>
    <w:rsid w:val="00E33752"/>
    <w:rsid w:val="00E35753"/>
    <w:rsid w:val="00E4674D"/>
    <w:rsid w:val="00E473E3"/>
    <w:rsid w:val="00E510EE"/>
    <w:rsid w:val="00E6488B"/>
    <w:rsid w:val="00E72971"/>
    <w:rsid w:val="00EA2F06"/>
    <w:rsid w:val="00EB38E7"/>
    <w:rsid w:val="00EB4A47"/>
    <w:rsid w:val="00EB6844"/>
    <w:rsid w:val="00EB7455"/>
    <w:rsid w:val="00EC2D63"/>
    <w:rsid w:val="00EC6F30"/>
    <w:rsid w:val="00ED08FF"/>
    <w:rsid w:val="00ED23F7"/>
    <w:rsid w:val="00ED40C2"/>
    <w:rsid w:val="00EF5FF9"/>
    <w:rsid w:val="00EF61C7"/>
    <w:rsid w:val="00F15CB9"/>
    <w:rsid w:val="00F308C1"/>
    <w:rsid w:val="00F3422F"/>
    <w:rsid w:val="00F377D2"/>
    <w:rsid w:val="00F37945"/>
    <w:rsid w:val="00F4096F"/>
    <w:rsid w:val="00F50264"/>
    <w:rsid w:val="00F6523D"/>
    <w:rsid w:val="00F66740"/>
    <w:rsid w:val="00F76190"/>
    <w:rsid w:val="00F97C95"/>
    <w:rsid w:val="00FA28D6"/>
    <w:rsid w:val="00FB12C1"/>
    <w:rsid w:val="00FB13B0"/>
    <w:rsid w:val="00FC6B9B"/>
    <w:rsid w:val="00FE2266"/>
    <w:rsid w:val="00FF4BB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1C8"/>
  <w15:docId w15:val="{505AE63C-26AE-40B6-A9CA-6FFD2430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21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70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70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70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70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46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6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13C6-73CC-4054-93A8-E24BD727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VN-Tajništvo</cp:lastModifiedBy>
  <cp:revision>2</cp:revision>
  <cp:lastPrinted>2024-01-30T08:11:00Z</cp:lastPrinted>
  <dcterms:created xsi:type="dcterms:W3CDTF">2024-02-05T09:21:00Z</dcterms:created>
  <dcterms:modified xsi:type="dcterms:W3CDTF">2024-02-05T09:21:00Z</dcterms:modified>
</cp:coreProperties>
</file>