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4D" w:rsidRPr="001F29F2" w:rsidRDefault="000B294D" w:rsidP="000B294D">
      <w:pPr>
        <w:jc w:val="center"/>
        <w:rPr>
          <w:b/>
          <w:sz w:val="32"/>
          <w:szCs w:val="32"/>
        </w:rPr>
      </w:pPr>
      <w:r w:rsidRPr="001F29F2">
        <w:rPr>
          <w:b/>
          <w:sz w:val="32"/>
          <w:szCs w:val="32"/>
        </w:rPr>
        <w:t>Propisi koji uređuju pravo na pristup informacijama:</w:t>
      </w:r>
    </w:p>
    <w:p w:rsidR="000B294D" w:rsidRPr="001F29F2" w:rsidRDefault="000B294D" w:rsidP="000B294D">
      <w:pPr>
        <w:jc w:val="center"/>
        <w:rPr>
          <w:b/>
        </w:rPr>
      </w:pPr>
    </w:p>
    <w:p w:rsidR="000B294D" w:rsidRPr="001F29F2" w:rsidRDefault="000B294D" w:rsidP="000B294D">
      <w:pPr>
        <w:rPr>
          <w:b/>
        </w:rPr>
      </w:pPr>
      <w:r w:rsidRPr="001F29F2">
        <w:rPr>
          <w:b/>
        </w:rPr>
        <w:t xml:space="preserve">- Zakon o pravu na pristup informacijama (»Narodne novine«, broj 25/13 i 85/15), </w:t>
      </w:r>
    </w:p>
    <w:p w:rsidR="000B294D" w:rsidRPr="001F29F2" w:rsidRDefault="000B294D" w:rsidP="000B294D">
      <w:pPr>
        <w:rPr>
          <w:b/>
        </w:rPr>
      </w:pPr>
      <w:r w:rsidRPr="001F29F2">
        <w:rPr>
          <w:b/>
        </w:rPr>
        <w:t xml:space="preserve">- Pravilnik o ustroju, sadržaju i načinu vođenja službenog Upisnika o ostvarivanju prava na pristup informacijama i ponovnu uporabu informacija (»Narodne novine«, broj 83/14), </w:t>
      </w:r>
    </w:p>
    <w:p w:rsidR="000B294D" w:rsidRPr="001F29F2" w:rsidRDefault="000B294D" w:rsidP="000B294D">
      <w:pPr>
        <w:rPr>
          <w:b/>
        </w:rPr>
      </w:pPr>
      <w:r w:rsidRPr="001F29F2">
        <w:rPr>
          <w:b/>
        </w:rPr>
        <w:t>- Kriterij za određivanje visine naknadne stvarnih materijalnih troškova i troškova dostave informacije (»Narodne novine«, broj 12/14),</w:t>
      </w:r>
    </w:p>
    <w:p w:rsidR="000B294D" w:rsidRPr="001F29F2" w:rsidRDefault="000B294D" w:rsidP="000B294D">
      <w:pPr>
        <w:rPr>
          <w:b/>
        </w:rPr>
      </w:pPr>
    </w:p>
    <w:p w:rsidR="000B294D" w:rsidRDefault="000B294D" w:rsidP="000B294D">
      <w:pPr>
        <w:rPr>
          <w:b/>
        </w:rPr>
      </w:pPr>
    </w:p>
    <w:p w:rsidR="000B294D" w:rsidRPr="001F29F2" w:rsidRDefault="000B294D" w:rsidP="000B294D">
      <w:pPr>
        <w:rPr>
          <w:b/>
        </w:rPr>
      </w:pPr>
    </w:p>
    <w:p w:rsidR="000B294D" w:rsidRPr="001F29F2" w:rsidRDefault="000B294D" w:rsidP="000B294D">
      <w:pPr>
        <w:rPr>
          <w:b/>
          <w:sz w:val="28"/>
          <w:szCs w:val="28"/>
        </w:rPr>
      </w:pPr>
      <w:r w:rsidRPr="001F29F2">
        <w:rPr>
          <w:b/>
          <w:sz w:val="28"/>
          <w:szCs w:val="28"/>
        </w:rPr>
        <w:t xml:space="preserve"> Interni akti </w:t>
      </w:r>
    </w:p>
    <w:p w:rsidR="000B294D" w:rsidRPr="001F29F2" w:rsidRDefault="000B294D" w:rsidP="000B294D">
      <w:pPr>
        <w:rPr>
          <w:b/>
        </w:rPr>
      </w:pPr>
      <w:r w:rsidRPr="001F29F2">
        <w:rPr>
          <w:b/>
        </w:rPr>
        <w:t xml:space="preserve">- Odluka o imenovanju službenika za informiranje, </w:t>
      </w:r>
    </w:p>
    <w:p w:rsidR="000B294D" w:rsidRPr="001F29F2" w:rsidRDefault="000B294D" w:rsidP="000B294D">
      <w:pPr>
        <w:rPr>
          <w:b/>
        </w:rPr>
      </w:pPr>
      <w:r w:rsidRPr="001F29F2">
        <w:rPr>
          <w:b/>
        </w:rPr>
        <w:t>- Odluka o ustrojavanju službenog Upisnika o ostvarivanju prava na pristup informacijama,</w:t>
      </w:r>
    </w:p>
    <w:p w:rsidR="000B294D" w:rsidRPr="001F29F2" w:rsidRDefault="000B294D" w:rsidP="000B294D">
      <w:pPr>
        <w:rPr>
          <w:b/>
        </w:rPr>
      </w:pPr>
      <w:r w:rsidRPr="001F29F2">
        <w:rPr>
          <w:b/>
        </w:rPr>
        <w:t xml:space="preserve"> - Službeni Upisnik o zahtjevima, postupcima i odlukama o ostvarivanju prava na pristup informacijama i ponovnu uporabu informacija, </w:t>
      </w:r>
    </w:p>
    <w:p w:rsidR="000B294D" w:rsidRPr="001F29F2" w:rsidRDefault="000B294D" w:rsidP="000B294D">
      <w:pPr>
        <w:rPr>
          <w:b/>
        </w:rPr>
      </w:pPr>
      <w:r w:rsidRPr="001F29F2">
        <w:rPr>
          <w:b/>
        </w:rPr>
        <w:t>- Zahtjev za pristup informacijama,</w:t>
      </w:r>
    </w:p>
    <w:p w:rsidR="000B294D" w:rsidRPr="001F29F2" w:rsidRDefault="000B294D" w:rsidP="000B294D">
      <w:pPr>
        <w:rPr>
          <w:b/>
        </w:rPr>
      </w:pPr>
      <w:r w:rsidRPr="001F29F2">
        <w:rPr>
          <w:b/>
        </w:rPr>
        <w:t xml:space="preserve"> - Zahtjev za dopunu ili ispravak informacije,</w:t>
      </w:r>
    </w:p>
    <w:p w:rsidR="000B294D" w:rsidRPr="001F29F2" w:rsidRDefault="000B294D" w:rsidP="000B294D">
      <w:pPr>
        <w:rPr>
          <w:b/>
        </w:rPr>
      </w:pPr>
      <w:r w:rsidRPr="001F29F2">
        <w:rPr>
          <w:b/>
        </w:rPr>
        <w:t xml:space="preserve"> - Zahtjev za ponovnu uporabu informacija.</w:t>
      </w:r>
    </w:p>
    <w:p w:rsidR="00324942" w:rsidRDefault="00324942"/>
    <w:sectPr w:rsidR="00324942" w:rsidSect="00A0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94D"/>
    <w:rsid w:val="000B294D"/>
    <w:rsid w:val="0032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</cp:revision>
  <dcterms:created xsi:type="dcterms:W3CDTF">2016-01-21T09:33:00Z</dcterms:created>
  <dcterms:modified xsi:type="dcterms:W3CDTF">2016-01-21T09:33:00Z</dcterms:modified>
</cp:coreProperties>
</file>